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F7D40">
      <w:pPr>
        <w:widowControl/>
        <w:jc w:val="center"/>
        <w:rPr>
          <w:rFonts w:ascii="楷体" w:hAnsi="楷体" w:eastAsia="楷体"/>
          <w:sz w:val="28"/>
          <w:szCs w:val="28"/>
        </w:rPr>
      </w:pPr>
      <w:bookmarkStart w:id="0" w:name="OLE_LINK2"/>
      <w:r>
        <w:rPr>
          <w:rFonts w:hint="eastAsia" w:ascii="楷体" w:hAnsi="楷体" w:eastAsia="楷体" w:cs="宋体"/>
          <w:b/>
          <w:kern w:val="0"/>
          <w:sz w:val="32"/>
          <w:szCs w:val="32"/>
        </w:rPr>
        <w:t>软件的诞生3.0</w:t>
      </w:r>
      <w:r>
        <w:rPr>
          <w:rFonts w:ascii="楷体" w:hAnsi="楷体" w:eastAsia="楷体" w:cs="宋体"/>
          <w:b/>
          <w:kern w:val="0"/>
          <w:sz w:val="32"/>
          <w:szCs w:val="32"/>
        </w:rPr>
        <w:t>——</w:t>
      </w:r>
      <w:r>
        <w:rPr>
          <w:rFonts w:hint="eastAsia" w:ascii="楷体" w:hAnsi="楷体" w:eastAsia="楷体" w:cs="宋体"/>
          <w:b/>
          <w:kern w:val="0"/>
          <w:sz w:val="32"/>
          <w:szCs w:val="32"/>
        </w:rPr>
        <w:t>软件项目的团队设计竞赛</w:t>
      </w:r>
    </w:p>
    <w:p w14:paraId="7CC36289">
      <w:pPr>
        <w:ind w:firstLine="420" w:firstLineChars="200"/>
        <w:rPr>
          <w:rFonts w:ascii="宋体" w:hAnsi="宋体" w:cs="宋体"/>
          <w:sz w:val="21"/>
          <w:szCs w:val="21"/>
        </w:rPr>
      </w:pPr>
      <w:bookmarkStart w:id="1" w:name="OLE_LINK5"/>
      <w:r>
        <w:rPr>
          <w:rFonts w:hint="eastAsia" w:ascii="宋体" w:hAnsi="宋体" w:cs="宋体"/>
          <w:sz w:val="21"/>
          <w:szCs w:val="21"/>
        </w:rPr>
        <w:t>在当今社会，无论是传统的计算机软件、手机APP、服务器软件、游戏软件等，都成为人们工作、生活的助手和娱乐的重要手段。软件开发是一个复杂的工程，不仅仅是算法和程序设计，软件项目的前期调研、开发的过程管理、质量控制、团队协作是保证一个软件系统达到预定功能的重要因素。在数字化转型的浪潮下，软件开发已从个人编程时代迈向协同创新的新阶段。未来工程师大赛通过软件项目的开发不仅能够了解过程管理和质量控制的工程化方法，培养工程思维，还能够锻炼团队协作、团队管理能力，为成为未来协作型和领袖型人才打下基础。</w:t>
      </w:r>
    </w:p>
    <w:bookmarkEnd w:id="1"/>
    <w:p w14:paraId="7B3DB321">
      <w:pPr>
        <w:rPr>
          <w:rFonts w:ascii="宋体" w:hAnsi="宋体" w:cs="宋体"/>
          <w:sz w:val="21"/>
          <w:szCs w:val="21"/>
        </w:rPr>
      </w:pPr>
      <w:r>
        <w:rPr>
          <w:rFonts w:hint="eastAsia" w:ascii="宋体" w:hAnsi="宋体" w:cs="宋体"/>
          <w:b/>
          <w:bCs/>
          <w:sz w:val="21"/>
          <w:szCs w:val="21"/>
        </w:rPr>
        <w:t>知识与能力</w:t>
      </w:r>
      <w:r>
        <w:rPr>
          <w:rFonts w:hint="eastAsia" w:ascii="宋体" w:hAnsi="宋体" w:cs="宋体"/>
          <w:sz w:val="21"/>
          <w:szCs w:val="21"/>
        </w:rPr>
        <w:t>：软件开发、过程管理、质量控制、团队协作</w:t>
      </w:r>
    </w:p>
    <w:p w14:paraId="424E8210">
      <w:pPr>
        <w:jc w:val="center"/>
        <w:rPr>
          <w:rFonts w:ascii="黑体" w:hAnsi="黑体" w:eastAsia="黑体" w:cs="黑体"/>
          <w:b/>
          <w:sz w:val="28"/>
          <w:szCs w:val="28"/>
        </w:rPr>
      </w:pPr>
    </w:p>
    <w:p w14:paraId="116F7921">
      <w:pPr>
        <w:jc w:val="center"/>
        <w:rPr>
          <w:rFonts w:ascii="黑体" w:hAnsi="黑体" w:eastAsia="黑体" w:cs="黑体"/>
          <w:b/>
          <w:sz w:val="24"/>
          <w:szCs w:val="24"/>
        </w:rPr>
      </w:pPr>
      <w:r>
        <w:rPr>
          <w:rFonts w:hint="eastAsia" w:ascii="黑体" w:hAnsi="黑体" w:eastAsia="黑体" w:cs="黑体"/>
          <w:b/>
          <w:sz w:val="24"/>
          <w:szCs w:val="24"/>
        </w:rPr>
        <w:t>比赛规则</w:t>
      </w:r>
    </w:p>
    <w:p w14:paraId="6DAE71CE">
      <w:pPr>
        <w:pStyle w:val="14"/>
        <w:numPr>
          <w:ilvl w:val="0"/>
          <w:numId w:val="1"/>
        </w:numPr>
        <w:spacing w:line="240" w:lineRule="auto"/>
        <w:ind w:firstLine="0" w:firstLineChars="0"/>
        <w:rPr>
          <w:rFonts w:ascii="宋体" w:hAnsi="宋体" w:cs="宋体"/>
          <w:b/>
          <w:color w:val="333333"/>
          <w:sz w:val="21"/>
          <w:szCs w:val="21"/>
          <w:shd w:val="clear" w:color="auto" w:fill="FFFFFF"/>
        </w:rPr>
      </w:pPr>
      <w:bookmarkStart w:id="2" w:name="_GoBack"/>
      <w:r>
        <w:rPr>
          <w:rFonts w:hint="eastAsia" w:ascii="宋体" w:hAnsi="宋体" w:cs="宋体"/>
          <w:b/>
          <w:color w:val="333333"/>
          <w:sz w:val="21"/>
          <w:szCs w:val="21"/>
          <w:shd w:val="clear" w:color="auto" w:fill="FFFFFF"/>
        </w:rPr>
        <w:t>项目简述：</w:t>
      </w:r>
    </w:p>
    <w:p w14:paraId="1EAAA5A3">
      <w:pPr>
        <w:spacing w:line="240" w:lineRule="auto"/>
        <w:ind w:firstLine="420" w:firstLineChars="200"/>
        <w:rPr>
          <w:rFonts w:ascii="宋体" w:hAnsi="宋体" w:cs="宋体"/>
          <w:sz w:val="21"/>
          <w:szCs w:val="21"/>
        </w:rPr>
      </w:pPr>
      <w:r>
        <w:rPr>
          <w:rFonts w:hint="eastAsia" w:ascii="宋体" w:hAnsi="宋体" w:cs="宋体"/>
          <w:sz w:val="21"/>
          <w:szCs w:val="21"/>
        </w:rPr>
        <w:t>通过了解软件使用者的功能要求，从软件的需求出发，完成软件功能的描述和定义，对系统进行功能分解，完成各功能模块的算法设计及实现方案验证，确定项目开发周期和任务分工，在项目过程中进行团队协作，最终完成满足用户需求的软件设计文档和核心原型系统的开发。</w:t>
      </w:r>
    </w:p>
    <w:p w14:paraId="0A1FBB4A">
      <w:pPr>
        <w:pStyle w:val="14"/>
        <w:numPr>
          <w:ilvl w:val="0"/>
          <w:numId w:val="2"/>
        </w:numPr>
        <w:spacing w:line="240" w:lineRule="auto"/>
        <w:ind w:firstLine="0" w:firstLineChars="0"/>
        <w:rPr>
          <w:rFonts w:ascii="宋体" w:hAnsi="宋体" w:cs="宋体"/>
          <w:b/>
          <w:bCs w:val="0"/>
          <w:color w:val="333333"/>
          <w:sz w:val="21"/>
          <w:szCs w:val="21"/>
          <w:shd w:val="clear" w:color="auto" w:fill="FFFFFF"/>
        </w:rPr>
      </w:pPr>
      <w:r>
        <w:rPr>
          <w:rFonts w:hint="eastAsia" w:ascii="宋体" w:hAnsi="宋体" w:cs="宋体"/>
          <w:b/>
          <w:bCs w:val="0"/>
          <w:kern w:val="0"/>
          <w:sz w:val="21"/>
          <w:szCs w:val="21"/>
        </w:rPr>
        <w:t>参赛分组：</w:t>
      </w:r>
    </w:p>
    <w:p w14:paraId="20190701">
      <w:pPr>
        <w:spacing w:line="240" w:lineRule="auto"/>
        <w:ind w:firstLine="420" w:firstLineChars="200"/>
        <w:rPr>
          <w:rFonts w:hint="eastAsia" w:ascii="宋体" w:hAnsi="宋体" w:cs="宋体"/>
          <w:color w:val="FF0000"/>
          <w:sz w:val="21"/>
          <w:szCs w:val="21"/>
        </w:rPr>
      </w:pPr>
      <w:r>
        <w:rPr>
          <w:rFonts w:hint="eastAsia" w:ascii="宋体" w:hAnsi="宋体" w:cs="宋体"/>
          <w:color w:val="FF0000"/>
          <w:sz w:val="21"/>
          <w:szCs w:val="21"/>
        </w:rPr>
        <w:t>初中组、高中组（含中职），每队</w:t>
      </w:r>
      <w:r>
        <w:rPr>
          <w:rFonts w:hint="eastAsia" w:ascii="宋体" w:hAnsi="宋体" w:cs="宋体"/>
          <w:color w:val="FF0000"/>
          <w:sz w:val="21"/>
          <w:szCs w:val="21"/>
          <w:lang w:val="en-US" w:eastAsia="zh-CN"/>
        </w:rPr>
        <w:t>至多</w:t>
      </w:r>
      <w:r>
        <w:rPr>
          <w:rFonts w:hint="eastAsia" w:ascii="宋体" w:hAnsi="宋体" w:cs="宋体"/>
          <w:color w:val="FF0000"/>
          <w:sz w:val="21"/>
          <w:szCs w:val="21"/>
        </w:rPr>
        <w:t>4人。</w:t>
      </w:r>
    </w:p>
    <w:p w14:paraId="06E165B6">
      <w:pPr>
        <w:pStyle w:val="14"/>
        <w:numPr>
          <w:ilvl w:val="0"/>
          <w:numId w:val="2"/>
        </w:numPr>
        <w:spacing w:line="240" w:lineRule="auto"/>
        <w:ind w:firstLine="0" w:firstLineChars="0"/>
        <w:rPr>
          <w:rFonts w:hint="eastAsia" w:ascii="宋体" w:hAnsi="宋体" w:cs="宋体"/>
          <w:b/>
          <w:kern w:val="0"/>
          <w:sz w:val="21"/>
          <w:szCs w:val="21"/>
        </w:rPr>
      </w:pPr>
      <w:r>
        <w:rPr>
          <w:rFonts w:hint="eastAsia" w:ascii="宋体" w:hAnsi="宋体" w:cs="宋体"/>
          <w:b/>
          <w:kern w:val="0"/>
          <w:sz w:val="21"/>
          <w:szCs w:val="21"/>
        </w:rPr>
        <w:t>竞赛说明：</w:t>
      </w:r>
    </w:p>
    <w:p w14:paraId="037305B9">
      <w:pPr>
        <w:pStyle w:val="14"/>
        <w:numPr>
          <w:ilvl w:val="0"/>
          <w:numId w:val="3"/>
        </w:numPr>
        <w:spacing w:line="240" w:lineRule="auto"/>
        <w:ind w:firstLineChars="0"/>
        <w:rPr>
          <w:rFonts w:ascii="宋体" w:hAnsi="宋体" w:cs="宋体"/>
          <w:kern w:val="0"/>
          <w:sz w:val="21"/>
          <w:szCs w:val="21"/>
        </w:rPr>
      </w:pPr>
      <w:r>
        <w:rPr>
          <w:rFonts w:ascii="宋体" w:hAnsi="宋体" w:cs="宋体"/>
          <w:kern w:val="0"/>
          <w:sz w:val="21"/>
          <w:szCs w:val="21"/>
        </w:rPr>
        <w:t>赛前工作：</w:t>
      </w:r>
    </w:p>
    <w:p w14:paraId="0EE2E099">
      <w:pPr>
        <w:pStyle w:val="14"/>
        <w:numPr>
          <w:ilvl w:val="0"/>
          <w:numId w:val="4"/>
        </w:numPr>
        <w:spacing w:line="240" w:lineRule="auto"/>
        <w:ind w:firstLineChars="0"/>
        <w:rPr>
          <w:rFonts w:ascii="宋体" w:hAnsi="宋体" w:cs="宋体"/>
          <w:sz w:val="21"/>
          <w:szCs w:val="21"/>
        </w:rPr>
      </w:pPr>
      <w:r>
        <w:rPr>
          <w:rFonts w:ascii="宋体" w:hAnsi="宋体" w:cs="宋体"/>
          <w:sz w:val="21"/>
          <w:szCs w:val="21"/>
        </w:rPr>
        <w:t>根据前期调研主题，设计并完成前期调查问卷及结果分析（详见附件2-</w:t>
      </w:r>
      <w:r>
        <w:rPr>
          <w:rFonts w:hint="eastAsia" w:ascii="宋体" w:hAnsi="宋体" w:cs="宋体"/>
          <w:sz w:val="21"/>
          <w:szCs w:val="21"/>
          <w:lang w:val="en-US" w:eastAsia="zh-CN"/>
        </w:rPr>
        <w:t>5</w:t>
      </w:r>
      <w:r>
        <w:rPr>
          <w:rFonts w:ascii="宋体" w:hAnsi="宋体" w:cs="宋体"/>
          <w:sz w:val="21"/>
          <w:szCs w:val="21"/>
        </w:rPr>
        <w:t>：项目申报书-软件工程师）；</w:t>
      </w:r>
    </w:p>
    <w:p w14:paraId="70D4BAFC">
      <w:pPr>
        <w:pStyle w:val="14"/>
        <w:numPr>
          <w:ilvl w:val="0"/>
          <w:numId w:val="4"/>
        </w:numPr>
        <w:spacing w:line="240" w:lineRule="auto"/>
        <w:ind w:firstLineChars="0"/>
        <w:rPr>
          <w:rFonts w:ascii="宋体" w:hAnsi="宋体" w:cs="宋体"/>
          <w:sz w:val="21"/>
          <w:szCs w:val="21"/>
        </w:rPr>
      </w:pPr>
      <w:r>
        <w:rPr>
          <w:rFonts w:ascii="宋体" w:hAnsi="宋体" w:cs="宋体"/>
          <w:sz w:val="21"/>
          <w:szCs w:val="21"/>
        </w:rPr>
        <w:t>根据调研结果确定软件开发主题</w:t>
      </w:r>
      <w:r>
        <w:rPr>
          <w:rFonts w:hint="eastAsia" w:ascii="宋体" w:hAnsi="宋体" w:cs="宋体"/>
          <w:sz w:val="21"/>
          <w:szCs w:val="21"/>
        </w:rPr>
        <w:t>；</w:t>
      </w:r>
    </w:p>
    <w:p w14:paraId="02A7D4AA">
      <w:pPr>
        <w:pStyle w:val="14"/>
        <w:numPr>
          <w:ilvl w:val="0"/>
          <w:numId w:val="4"/>
        </w:numPr>
        <w:spacing w:line="240" w:lineRule="auto"/>
        <w:ind w:firstLineChars="0"/>
        <w:rPr>
          <w:rFonts w:ascii="宋体" w:hAnsi="宋体" w:cs="宋体"/>
          <w:sz w:val="21"/>
          <w:szCs w:val="21"/>
        </w:rPr>
      </w:pPr>
      <w:r>
        <w:rPr>
          <w:rFonts w:ascii="宋体" w:hAnsi="宋体" w:cs="宋体"/>
          <w:sz w:val="21"/>
          <w:szCs w:val="21"/>
        </w:rPr>
        <w:t>选择合适的编程语言完成软件主体设计及开发（可以选择完成软件的整体开发或利用文档及核心代码撰写软件开发方案）；</w:t>
      </w:r>
    </w:p>
    <w:p w14:paraId="6CD0E327">
      <w:pPr>
        <w:pStyle w:val="14"/>
        <w:numPr>
          <w:ilvl w:val="0"/>
          <w:numId w:val="4"/>
        </w:numPr>
        <w:spacing w:line="240" w:lineRule="auto"/>
        <w:ind w:firstLineChars="0"/>
        <w:rPr>
          <w:rFonts w:ascii="宋体" w:hAnsi="宋体" w:cs="宋体"/>
          <w:sz w:val="21"/>
          <w:szCs w:val="21"/>
        </w:rPr>
      </w:pPr>
      <w:r>
        <w:rPr>
          <w:rFonts w:ascii="宋体" w:hAnsi="宋体" w:cs="宋体"/>
          <w:sz w:val="21"/>
          <w:szCs w:val="21"/>
        </w:rPr>
        <w:t>完成软件开发过程各个阶段工作的策划，并形成对应的文档；</w:t>
      </w:r>
    </w:p>
    <w:p w14:paraId="52DC77CC">
      <w:pPr>
        <w:pStyle w:val="14"/>
        <w:numPr>
          <w:ilvl w:val="0"/>
          <w:numId w:val="4"/>
        </w:numPr>
        <w:spacing w:line="240" w:lineRule="auto"/>
        <w:ind w:firstLineChars="0"/>
        <w:rPr>
          <w:rFonts w:ascii="宋体" w:hAnsi="宋体" w:cs="宋体"/>
          <w:sz w:val="21"/>
          <w:szCs w:val="21"/>
        </w:rPr>
      </w:pPr>
      <w:r>
        <w:rPr>
          <w:rFonts w:ascii="宋体" w:hAnsi="宋体" w:cs="宋体"/>
          <w:sz w:val="21"/>
          <w:szCs w:val="21"/>
        </w:rPr>
        <w:t>对各个阶段的文档要进行团队内部评审和修正。</w:t>
      </w:r>
    </w:p>
    <w:p w14:paraId="70EB7223">
      <w:pPr>
        <w:pStyle w:val="14"/>
        <w:numPr>
          <w:ilvl w:val="0"/>
          <w:numId w:val="3"/>
        </w:numPr>
        <w:spacing w:line="240" w:lineRule="auto"/>
        <w:ind w:firstLineChars="0"/>
        <w:rPr>
          <w:rFonts w:ascii="宋体" w:hAnsi="宋体" w:cs="宋体"/>
          <w:color w:val="FF0000"/>
          <w:kern w:val="0"/>
          <w:sz w:val="21"/>
          <w:szCs w:val="21"/>
        </w:rPr>
      </w:pPr>
      <w:r>
        <w:rPr>
          <w:rFonts w:hint="eastAsia" w:ascii="宋体" w:hAnsi="宋体" w:cs="宋体"/>
          <w:color w:val="FF0000"/>
          <w:kern w:val="0"/>
          <w:sz w:val="21"/>
          <w:szCs w:val="21"/>
          <w:lang w:val="en-US" w:eastAsia="zh-CN"/>
        </w:rPr>
        <w:t>区赛要求：</w:t>
      </w:r>
    </w:p>
    <w:p w14:paraId="330BCA80">
      <w:pPr>
        <w:pStyle w:val="14"/>
        <w:numPr>
          <w:ilvl w:val="0"/>
          <w:numId w:val="4"/>
        </w:numPr>
        <w:spacing w:line="240" w:lineRule="auto"/>
        <w:ind w:firstLineChars="0"/>
        <w:rPr>
          <w:rFonts w:hint="eastAsia" w:ascii="宋体" w:hAnsi="宋体" w:cs="宋体"/>
          <w:b/>
          <w:bCs/>
          <w:color w:val="FF0000"/>
          <w:sz w:val="21"/>
          <w:szCs w:val="21"/>
        </w:rPr>
      </w:pPr>
      <w:r>
        <w:rPr>
          <w:rFonts w:hint="eastAsia" w:ascii="宋体" w:hAnsi="宋体" w:cs="宋体"/>
          <w:b/>
          <w:bCs/>
          <w:color w:val="FF0000"/>
          <w:sz w:val="21"/>
          <w:szCs w:val="21"/>
        </w:rPr>
        <w:t>请参赛团队根据前期调研情况制作ppt进行现场汇报，每个团队现场汇报的时间在5分钟内。区赛当天需要提交</w:t>
      </w:r>
      <w:r>
        <w:rPr>
          <w:rFonts w:hint="eastAsia" w:ascii="宋体" w:hAnsi="宋体" w:cs="宋体"/>
          <w:b/>
          <w:bCs/>
          <w:color w:val="FF0000"/>
          <w:sz w:val="21"/>
          <w:szCs w:val="21"/>
          <w:lang w:eastAsia="zh-CN"/>
        </w:rPr>
        <w:t>《</w:t>
      </w:r>
      <w:r>
        <w:rPr>
          <w:rFonts w:hint="eastAsia" w:ascii="宋体" w:hAnsi="宋体" w:cs="宋体"/>
          <w:b/>
          <w:bCs/>
          <w:color w:val="FF0000"/>
          <w:sz w:val="21"/>
          <w:szCs w:val="21"/>
          <w:lang w:val="en-US" w:eastAsia="zh-CN"/>
        </w:rPr>
        <w:t>项目申报书-软件工程师》</w:t>
      </w:r>
      <w:r>
        <w:rPr>
          <w:rFonts w:hint="eastAsia" w:ascii="宋体" w:hAnsi="宋体" w:cs="宋体"/>
          <w:b/>
          <w:bCs/>
          <w:color w:val="FF0000"/>
          <w:sz w:val="21"/>
          <w:szCs w:val="21"/>
        </w:rPr>
        <w:t>（纸质稿及电子稿）和汇报ppt。</w:t>
      </w:r>
    </w:p>
    <w:p w14:paraId="693AF0DF">
      <w:pPr>
        <w:pStyle w:val="14"/>
        <w:numPr>
          <w:ilvl w:val="0"/>
          <w:numId w:val="4"/>
        </w:numPr>
        <w:spacing w:line="240" w:lineRule="auto"/>
        <w:ind w:firstLineChars="0"/>
        <w:rPr>
          <w:rFonts w:hint="eastAsia" w:ascii="宋体" w:hAnsi="宋体" w:cs="宋体"/>
          <w:b/>
          <w:bCs/>
          <w:color w:val="FF0000"/>
          <w:sz w:val="21"/>
          <w:szCs w:val="21"/>
        </w:rPr>
      </w:pPr>
      <w:r>
        <w:rPr>
          <w:rFonts w:hint="eastAsia" w:ascii="宋体" w:hAnsi="宋体" w:cs="宋体"/>
          <w:b/>
          <w:bCs/>
          <w:color w:val="FF0000"/>
          <w:sz w:val="21"/>
          <w:szCs w:val="21"/>
        </w:rPr>
        <w:t>比赛用电脑自备，</w:t>
      </w:r>
      <w:r>
        <w:rPr>
          <w:rFonts w:hint="eastAsia" w:ascii="宋体" w:hAnsi="宋体" w:cs="宋体"/>
          <w:b/>
          <w:bCs/>
          <w:color w:val="FF0000"/>
          <w:sz w:val="21"/>
          <w:szCs w:val="21"/>
          <w:lang w:val="en-US" w:eastAsia="zh-CN"/>
        </w:rPr>
        <w:t>现场不提供电源，</w:t>
      </w:r>
      <w:r>
        <w:rPr>
          <w:rFonts w:hint="eastAsia" w:ascii="宋体" w:hAnsi="宋体" w:cs="宋体"/>
          <w:b/>
          <w:bCs/>
          <w:color w:val="FF0000"/>
          <w:sz w:val="21"/>
          <w:szCs w:val="21"/>
        </w:rPr>
        <w:t>如需使用网络请自行解决。</w:t>
      </w:r>
    </w:p>
    <w:p w14:paraId="70E7DF84">
      <w:pPr>
        <w:pStyle w:val="14"/>
        <w:widowControl w:val="0"/>
        <w:numPr>
          <w:ilvl w:val="0"/>
          <w:numId w:val="0"/>
        </w:numPr>
        <w:spacing w:line="240" w:lineRule="auto"/>
        <w:jc w:val="both"/>
        <w:rPr>
          <w:rFonts w:ascii="宋体" w:hAnsi="宋体" w:cs="宋体"/>
          <w:color w:val="FF0000"/>
          <w:sz w:val="21"/>
          <w:szCs w:val="21"/>
        </w:rPr>
      </w:pPr>
    </w:p>
    <w:p w14:paraId="70FE3EAF">
      <w:pPr>
        <w:pStyle w:val="14"/>
        <w:numPr>
          <w:ilvl w:val="0"/>
          <w:numId w:val="0"/>
        </w:numPr>
        <w:spacing w:line="240" w:lineRule="auto"/>
        <w:ind w:leftChars="0"/>
        <w:rPr>
          <w:rFonts w:ascii="宋体" w:hAnsi="宋体" w:cs="宋体"/>
          <w:color w:val="auto"/>
          <w:kern w:val="0"/>
          <w:sz w:val="21"/>
          <w:szCs w:val="21"/>
        </w:rPr>
      </w:pPr>
      <w:r>
        <w:rPr>
          <w:rFonts w:ascii="宋体" w:hAnsi="宋体" w:cs="宋体"/>
          <w:color w:val="auto"/>
          <w:kern w:val="0"/>
          <w:sz w:val="21"/>
          <w:szCs w:val="21"/>
        </w:rPr>
        <w:t>现场任务：</w:t>
      </w:r>
      <w:r>
        <w:rPr>
          <w:rFonts w:hint="eastAsia" w:ascii="宋体" w:hAnsi="宋体" w:cs="宋体"/>
          <w:b/>
          <w:bCs/>
          <w:color w:val="FF0000"/>
          <w:kern w:val="0"/>
          <w:sz w:val="21"/>
          <w:szCs w:val="21"/>
          <w:lang w:eastAsia="zh-CN"/>
        </w:rPr>
        <w:t>（</w:t>
      </w:r>
      <w:r>
        <w:rPr>
          <w:rFonts w:hint="eastAsia" w:ascii="宋体" w:hAnsi="宋体" w:cs="宋体"/>
          <w:b/>
          <w:bCs/>
          <w:color w:val="FF0000"/>
          <w:kern w:val="0"/>
          <w:sz w:val="21"/>
          <w:szCs w:val="21"/>
          <w:lang w:val="en-US" w:eastAsia="zh-CN"/>
        </w:rPr>
        <w:t>该内容为市赛要求，区赛无现场任务</w:t>
      </w:r>
      <w:r>
        <w:rPr>
          <w:rFonts w:hint="eastAsia" w:ascii="宋体" w:hAnsi="宋体" w:cs="宋体"/>
          <w:b/>
          <w:bCs/>
          <w:color w:val="FF0000"/>
          <w:kern w:val="0"/>
          <w:sz w:val="21"/>
          <w:szCs w:val="21"/>
          <w:lang w:eastAsia="zh-CN"/>
        </w:rPr>
        <w:t>）</w:t>
      </w:r>
    </w:p>
    <w:p w14:paraId="390DE5C1">
      <w:pPr>
        <w:pStyle w:val="14"/>
        <w:numPr>
          <w:ilvl w:val="0"/>
          <w:numId w:val="4"/>
        </w:numPr>
        <w:spacing w:line="240" w:lineRule="auto"/>
        <w:ind w:firstLineChars="0"/>
        <w:rPr>
          <w:rFonts w:ascii="宋体" w:hAnsi="宋体" w:cs="宋体"/>
          <w:color w:val="auto"/>
          <w:sz w:val="21"/>
          <w:szCs w:val="21"/>
        </w:rPr>
      </w:pPr>
      <w:r>
        <w:rPr>
          <w:rFonts w:ascii="宋体" w:hAnsi="宋体" w:cs="宋体"/>
          <w:color w:val="auto"/>
          <w:sz w:val="21"/>
          <w:szCs w:val="21"/>
        </w:rPr>
        <w:t>软件</w:t>
      </w:r>
      <w:r>
        <w:rPr>
          <w:rFonts w:hint="eastAsia" w:ascii="宋体" w:hAnsi="宋体" w:cs="宋体"/>
          <w:color w:val="auto"/>
          <w:sz w:val="21"/>
          <w:szCs w:val="21"/>
        </w:rPr>
        <w:t>应</w:t>
      </w:r>
      <w:r>
        <w:rPr>
          <w:rFonts w:ascii="宋体" w:hAnsi="宋体" w:cs="宋体"/>
          <w:color w:val="auto"/>
          <w:sz w:val="21"/>
          <w:szCs w:val="21"/>
        </w:rPr>
        <w:t>具备功能拓展能力，根据比赛当天公布的拓展任务进行拓展，限时4小时完成；</w:t>
      </w:r>
    </w:p>
    <w:p w14:paraId="24871F4C">
      <w:pPr>
        <w:pStyle w:val="14"/>
        <w:numPr>
          <w:ilvl w:val="0"/>
          <w:numId w:val="4"/>
        </w:numPr>
        <w:spacing w:line="240" w:lineRule="auto"/>
        <w:ind w:firstLineChars="0"/>
        <w:rPr>
          <w:rFonts w:ascii="宋体" w:hAnsi="宋体" w:cs="宋体"/>
          <w:color w:val="auto"/>
          <w:sz w:val="21"/>
          <w:szCs w:val="21"/>
        </w:rPr>
      </w:pPr>
      <w:r>
        <w:rPr>
          <w:rFonts w:ascii="宋体" w:hAnsi="宋体" w:cs="宋体"/>
          <w:color w:val="auto"/>
          <w:sz w:val="21"/>
          <w:szCs w:val="21"/>
        </w:rPr>
        <w:t>完成软件开发报告和答辩PPT</w:t>
      </w:r>
      <w:r>
        <w:rPr>
          <w:rFonts w:hint="eastAsia" w:ascii="宋体" w:hAnsi="宋体" w:cs="宋体"/>
          <w:color w:val="auto"/>
          <w:sz w:val="21"/>
          <w:szCs w:val="21"/>
        </w:rPr>
        <w:t>；</w:t>
      </w:r>
    </w:p>
    <w:p w14:paraId="3D66F4A5">
      <w:pPr>
        <w:pStyle w:val="14"/>
        <w:numPr>
          <w:ilvl w:val="0"/>
          <w:numId w:val="4"/>
        </w:numPr>
        <w:spacing w:line="240" w:lineRule="auto"/>
        <w:ind w:firstLineChars="0"/>
        <w:rPr>
          <w:rFonts w:ascii="宋体" w:hAnsi="宋体" w:cs="宋体"/>
          <w:color w:val="auto"/>
          <w:sz w:val="21"/>
          <w:szCs w:val="21"/>
        </w:rPr>
      </w:pPr>
      <w:r>
        <w:rPr>
          <w:rFonts w:ascii="宋体" w:hAnsi="宋体" w:cs="宋体"/>
          <w:color w:val="auto"/>
          <w:sz w:val="21"/>
          <w:szCs w:val="21"/>
        </w:rPr>
        <w:t>比赛用电脑自备；如需使用网络请自行解决；</w:t>
      </w:r>
    </w:p>
    <w:p w14:paraId="7D36AC7F">
      <w:pPr>
        <w:pStyle w:val="14"/>
        <w:numPr>
          <w:ilvl w:val="0"/>
          <w:numId w:val="4"/>
        </w:numPr>
        <w:spacing w:line="240" w:lineRule="auto"/>
        <w:ind w:firstLineChars="0"/>
        <w:rPr>
          <w:rFonts w:ascii="宋体" w:hAnsi="宋体" w:cs="宋体"/>
          <w:color w:val="auto"/>
          <w:sz w:val="21"/>
          <w:szCs w:val="21"/>
        </w:rPr>
      </w:pPr>
      <w:r>
        <w:rPr>
          <w:rFonts w:ascii="宋体" w:hAnsi="宋体" w:cs="宋体"/>
          <w:color w:val="auto"/>
          <w:sz w:val="21"/>
          <w:szCs w:val="21"/>
        </w:rPr>
        <w:t>现场比赛期间，</w:t>
      </w:r>
      <w:r>
        <w:rPr>
          <w:rFonts w:hint="eastAsia" w:ascii="宋体" w:hAnsi="宋体" w:cs="宋体"/>
          <w:color w:val="auto"/>
          <w:sz w:val="21"/>
          <w:szCs w:val="21"/>
        </w:rPr>
        <w:t>允许使用AI工具辅助需求分析、思路梳理、方案比较和问题诊断，但不得直接生成源代码、模型、图纸、报告等并作为最终成果直接提交，AI工具的使用环节、生成内容及人工修改和验证过程，须如实记录在软件开发报告中；</w:t>
      </w:r>
    </w:p>
    <w:p w14:paraId="3A6D1AE5">
      <w:pPr>
        <w:pStyle w:val="14"/>
        <w:numPr>
          <w:ilvl w:val="0"/>
          <w:numId w:val="4"/>
        </w:numPr>
        <w:spacing w:line="240" w:lineRule="auto"/>
        <w:ind w:firstLineChars="0"/>
        <w:rPr>
          <w:rFonts w:ascii="宋体" w:hAnsi="宋体" w:cs="宋体"/>
          <w:color w:val="auto"/>
          <w:sz w:val="21"/>
          <w:szCs w:val="21"/>
        </w:rPr>
      </w:pPr>
      <w:r>
        <w:rPr>
          <w:rFonts w:hint="eastAsia" w:ascii="宋体" w:hAnsi="宋体" w:cs="宋体"/>
          <w:color w:val="auto"/>
          <w:sz w:val="21"/>
          <w:szCs w:val="21"/>
        </w:rPr>
        <w:t>禁止使用通讯软件或手机与场外人员联系。</w:t>
      </w:r>
    </w:p>
    <w:p w14:paraId="1A78709F">
      <w:pPr>
        <w:pStyle w:val="14"/>
        <w:numPr>
          <w:ilvl w:val="0"/>
          <w:numId w:val="3"/>
        </w:numPr>
        <w:spacing w:line="240" w:lineRule="auto"/>
        <w:ind w:firstLineChars="0"/>
        <w:rPr>
          <w:rFonts w:ascii="宋体" w:hAnsi="宋体" w:cs="宋体"/>
          <w:kern w:val="0"/>
          <w:sz w:val="21"/>
          <w:szCs w:val="21"/>
        </w:rPr>
      </w:pPr>
      <w:r>
        <w:rPr>
          <w:rFonts w:ascii="宋体" w:hAnsi="宋体" w:cs="宋体"/>
          <w:kern w:val="0"/>
          <w:sz w:val="21"/>
          <w:szCs w:val="21"/>
        </w:rPr>
        <w:t>演示与答辩：</w:t>
      </w:r>
    </w:p>
    <w:p w14:paraId="7B3689B8">
      <w:pPr>
        <w:pStyle w:val="14"/>
        <w:numPr>
          <w:ilvl w:val="0"/>
          <w:numId w:val="4"/>
        </w:numPr>
        <w:spacing w:line="240" w:lineRule="auto"/>
        <w:ind w:firstLineChars="0"/>
        <w:rPr>
          <w:rFonts w:ascii="宋体" w:hAnsi="宋体" w:cs="宋体"/>
          <w:sz w:val="21"/>
          <w:szCs w:val="21"/>
        </w:rPr>
      </w:pPr>
      <w:r>
        <w:rPr>
          <w:rFonts w:ascii="宋体" w:hAnsi="宋体" w:cs="宋体"/>
          <w:sz w:val="21"/>
          <w:szCs w:val="21"/>
        </w:rPr>
        <w:t>现场4小时工作结束后将</w:t>
      </w:r>
      <w:r>
        <w:rPr>
          <w:rFonts w:hint="eastAsia" w:ascii="宋体" w:hAnsi="宋体" w:cs="宋体"/>
          <w:sz w:val="21"/>
          <w:szCs w:val="21"/>
        </w:rPr>
        <w:t>依次</w:t>
      </w:r>
      <w:r>
        <w:rPr>
          <w:rFonts w:ascii="宋体" w:hAnsi="宋体" w:cs="宋体"/>
          <w:sz w:val="21"/>
          <w:szCs w:val="21"/>
        </w:rPr>
        <w:t>进行演讲和答辩，阐明所设计的软件是如何满足用户需求的，并接受问辩。</w:t>
      </w:r>
    </w:p>
    <w:p w14:paraId="54DFAB57">
      <w:pPr>
        <w:pStyle w:val="14"/>
        <w:numPr>
          <w:ilvl w:val="0"/>
          <w:numId w:val="5"/>
        </w:numPr>
        <w:spacing w:line="240" w:lineRule="auto"/>
        <w:ind w:left="-2" w:leftChars="-1" w:firstLine="0" w:firstLineChars="0"/>
        <w:rPr>
          <w:rFonts w:ascii="宋体" w:hAnsi="宋体" w:cs="宋体"/>
          <w:sz w:val="21"/>
          <w:szCs w:val="21"/>
          <w:shd w:val="clear" w:color="auto" w:fill="FFFFFF"/>
        </w:rPr>
      </w:pPr>
      <w:r>
        <w:rPr>
          <w:rFonts w:hint="eastAsia" w:ascii="宋体" w:hAnsi="宋体" w:cs="宋体"/>
          <w:b/>
          <w:sz w:val="21"/>
          <w:szCs w:val="21"/>
        </w:rPr>
        <w:t>设计成果：</w:t>
      </w:r>
      <w:r>
        <w:rPr>
          <w:rFonts w:ascii="宋体" w:hAnsi="宋体" w:cs="宋体"/>
          <w:sz w:val="21"/>
          <w:szCs w:val="21"/>
          <w:shd w:val="clear" w:color="auto" w:fill="FFFFFF"/>
        </w:rPr>
        <w:t xml:space="preserve"> </w:t>
      </w:r>
    </w:p>
    <w:p w14:paraId="180A1BD5">
      <w:pPr>
        <w:pStyle w:val="14"/>
        <w:tabs>
          <w:tab w:val="left" w:pos="312"/>
        </w:tabs>
        <w:spacing w:line="240" w:lineRule="auto"/>
        <w:ind w:left="-2" w:firstLine="0" w:firstLineChars="0"/>
        <w:rPr>
          <w:rFonts w:ascii="宋体" w:hAnsi="宋体" w:cs="宋体"/>
          <w:sz w:val="21"/>
          <w:szCs w:val="21"/>
          <w:shd w:val="clear" w:color="auto" w:fill="FFFFFF"/>
        </w:rPr>
      </w:pPr>
      <w:r>
        <w:rPr>
          <w:rFonts w:ascii="宋体" w:hAnsi="宋体" w:cs="宋体"/>
          <w:sz w:val="21"/>
          <w:szCs w:val="21"/>
          <w:shd w:val="clear" w:color="auto" w:fill="FFFFFF"/>
        </w:rPr>
        <w:t>1）前期调研成果：</w:t>
      </w:r>
    </w:p>
    <w:p w14:paraId="457EC801">
      <w:pPr>
        <w:pStyle w:val="14"/>
        <w:spacing w:line="240" w:lineRule="auto"/>
        <w:ind w:firstLineChars="0"/>
        <w:rPr>
          <w:rFonts w:ascii="宋体" w:hAnsi="宋体" w:cs="宋体"/>
          <w:color w:val="FF0000"/>
          <w:sz w:val="21"/>
          <w:szCs w:val="21"/>
          <w:shd w:val="clear" w:color="auto" w:fill="FFFFFF"/>
        </w:rPr>
      </w:pPr>
      <w:r>
        <w:rPr>
          <w:rFonts w:hint="eastAsia" w:ascii="宋体" w:hAnsi="宋体" w:cs="宋体"/>
          <w:b/>
          <w:bCs/>
          <w:sz w:val="21"/>
          <w:szCs w:val="21"/>
        </w:rPr>
        <w:t>前期调研主题</w:t>
      </w:r>
      <w:r>
        <w:rPr>
          <w:rFonts w:hint="eastAsia" w:ascii="宋体" w:hAnsi="宋体" w:cs="宋体"/>
          <w:sz w:val="21"/>
          <w:szCs w:val="21"/>
        </w:rPr>
        <w:t>：</w:t>
      </w:r>
      <w:r>
        <w:rPr>
          <w:rFonts w:hint="eastAsia" w:ascii="宋体" w:hAnsi="宋体" w:cs="宋体"/>
          <w:color w:val="auto"/>
          <w:sz w:val="21"/>
          <w:szCs w:val="21"/>
          <w:shd w:val="clear" w:color="auto" w:fill="FFFFFF"/>
        </w:rPr>
        <w:t>上海市科技艺术教育中心正在建设上海市青少年科创体验中心（别称“虫洞”），旨在打造连接现在与未来的科创能量场。然而，如何让这一充满前沿理念的空间真正激发青少年的创新热情、支持跨学科项目式学习，仍面临诸多挑战。请以“虫洞线上学院”为基础，结合未来课堂的理念，调研目前市面上的主流在线学习软件（如协作编程平台、虚拟实验室、项目式学习工具等）的功能特点与不足，以及学生在线学习的习惯、偏好与痛点（如注意力维持、互动参与、学习反馈等）。团队需对数据和资料进行归纳分析，</w:t>
      </w:r>
      <w:r>
        <w:rPr>
          <w:rFonts w:hint="eastAsia" w:ascii="宋体" w:hAnsi="宋体" w:cs="宋体"/>
          <w:color w:val="FF0000"/>
          <w:sz w:val="21"/>
          <w:szCs w:val="21"/>
          <w:shd w:val="clear" w:color="auto" w:fill="FFFFFF"/>
        </w:rPr>
        <w:t>聚焦“虫洞线上学院”场景下未来课堂的关键需求，提出可行性建议，并通过设计、开发软件解决某项具体问题。</w:t>
      </w:r>
    </w:p>
    <w:p w14:paraId="0EC37126">
      <w:pPr>
        <w:pStyle w:val="14"/>
        <w:spacing w:line="240" w:lineRule="auto"/>
        <w:ind w:firstLineChars="0"/>
        <w:rPr>
          <w:rFonts w:ascii="宋体" w:hAnsi="宋体" w:cs="宋体"/>
          <w:sz w:val="21"/>
          <w:szCs w:val="21"/>
          <w:shd w:val="clear" w:color="auto" w:fill="FFFFFF"/>
        </w:rPr>
      </w:pPr>
      <w:r>
        <w:rPr>
          <w:rFonts w:hint="eastAsia" w:ascii="宋体" w:hAnsi="宋体" w:cs="宋体"/>
          <w:sz w:val="21"/>
          <w:szCs w:val="21"/>
          <w:shd w:val="clear" w:color="auto" w:fill="FFFFFF"/>
        </w:rPr>
        <w:t>2）软件开发成果：</w:t>
      </w:r>
    </w:p>
    <w:p w14:paraId="189756FD">
      <w:pPr>
        <w:pStyle w:val="14"/>
        <w:spacing w:line="240" w:lineRule="auto"/>
        <w:ind w:firstLineChars="0"/>
        <w:rPr>
          <w:rFonts w:ascii="宋体" w:hAnsi="宋体" w:cs="宋体"/>
          <w:sz w:val="21"/>
          <w:szCs w:val="21"/>
        </w:rPr>
      </w:pPr>
      <w:r>
        <w:rPr>
          <w:rFonts w:hint="eastAsia" w:ascii="宋体" w:hAnsi="宋体" w:cs="宋体"/>
          <w:sz w:val="21"/>
          <w:szCs w:val="21"/>
        </w:rPr>
        <w:t>可以选择开发完成的整体软件或利用文档及核心代码撰写的软件开发方案。</w:t>
      </w:r>
    </w:p>
    <w:p w14:paraId="4DA2FF07">
      <w:pPr>
        <w:pStyle w:val="14"/>
        <w:spacing w:line="240" w:lineRule="auto"/>
        <w:ind w:firstLineChars="0"/>
        <w:rPr>
          <w:rFonts w:ascii="宋体" w:hAnsi="宋体" w:cs="宋体"/>
          <w:color w:val="auto"/>
          <w:sz w:val="21"/>
          <w:szCs w:val="21"/>
        </w:rPr>
      </w:pPr>
      <w:r>
        <w:rPr>
          <w:rFonts w:hint="eastAsia" w:ascii="宋体" w:hAnsi="宋体" w:cs="宋体"/>
          <w:color w:val="auto"/>
          <w:sz w:val="21"/>
          <w:szCs w:val="21"/>
          <w:lang w:val="en-US" w:eastAsia="zh-CN"/>
        </w:rPr>
        <w:t>**</w:t>
      </w:r>
      <w:r>
        <w:rPr>
          <w:rFonts w:hint="eastAsia" w:ascii="宋体" w:hAnsi="宋体" w:cs="宋体"/>
          <w:color w:val="auto"/>
          <w:sz w:val="21"/>
          <w:szCs w:val="21"/>
        </w:rPr>
        <w:t>作品的核心功能、主要内容和关键数据应由团队自主完成，并能够在比赛现场独立运行或完整展示，不得通过网页跳转、链接嵌入、套用外部平台功能或直接调用他人成果等方式替代作品的实质性设计与开发。原则上，作品应具备本地或离线演示能力，作品中确需调用大模型、云服务、开放接口或第三方资源的，应在软件开发报告中明确说明其用途、来源和依赖范围。</w:t>
      </w:r>
    </w:p>
    <w:p w14:paraId="5D162808">
      <w:pPr>
        <w:pStyle w:val="14"/>
        <w:numPr>
          <w:ilvl w:val="0"/>
          <w:numId w:val="5"/>
        </w:numPr>
        <w:spacing w:line="240" w:lineRule="auto"/>
        <w:ind w:left="-2" w:leftChars="-1" w:firstLine="0" w:firstLineChars="0"/>
        <w:rPr>
          <w:rFonts w:ascii="宋体" w:hAnsi="宋体" w:cs="宋体"/>
          <w:sz w:val="21"/>
          <w:szCs w:val="21"/>
        </w:rPr>
      </w:pPr>
      <w:r>
        <w:rPr>
          <w:rFonts w:hint="eastAsia" w:ascii="宋体" w:hAnsi="宋体" w:cs="宋体"/>
          <w:b/>
          <w:sz w:val="21"/>
          <w:szCs w:val="21"/>
        </w:rPr>
        <w:t>参赛材料：</w:t>
      </w:r>
      <w:r>
        <w:rPr>
          <w:rFonts w:hint="eastAsia" w:ascii="宋体" w:hAnsi="宋体" w:cs="宋体"/>
          <w:sz w:val="21"/>
          <w:szCs w:val="21"/>
          <w:shd w:val="clear" w:color="auto" w:fill="FFFFFF"/>
        </w:rPr>
        <w:t>根据赛题要求。</w:t>
      </w:r>
    </w:p>
    <w:p w14:paraId="0DF1F6C7">
      <w:pPr>
        <w:widowControl/>
        <w:tabs>
          <w:tab w:val="left" w:pos="426"/>
        </w:tabs>
        <w:spacing w:line="240" w:lineRule="auto"/>
        <w:jc w:val="left"/>
        <w:rPr>
          <w:rFonts w:ascii="宋体" w:hAnsi="宋体" w:cs="宋体"/>
          <w:b/>
          <w:kern w:val="0"/>
          <w:sz w:val="21"/>
          <w:szCs w:val="21"/>
        </w:rPr>
      </w:pPr>
      <w:r>
        <w:rPr>
          <w:rFonts w:hint="eastAsia" w:ascii="宋体" w:hAnsi="宋体" w:cs="宋体"/>
          <w:b/>
          <w:kern w:val="0"/>
          <w:sz w:val="21"/>
          <w:szCs w:val="21"/>
        </w:rPr>
        <w:t>6. 评价标准：</w:t>
      </w:r>
    </w:p>
    <w:p w14:paraId="464BE0EB">
      <w:pPr>
        <w:pStyle w:val="14"/>
        <w:numPr>
          <w:ilvl w:val="0"/>
          <w:numId w:val="6"/>
        </w:numPr>
        <w:spacing w:line="240" w:lineRule="auto"/>
        <w:ind w:firstLineChars="0"/>
        <w:rPr>
          <w:rFonts w:ascii="宋体" w:hAnsi="宋体" w:cs="宋体"/>
          <w:kern w:val="0"/>
          <w:sz w:val="21"/>
          <w:szCs w:val="21"/>
        </w:rPr>
      </w:pPr>
      <w:r>
        <w:rPr>
          <w:rFonts w:hint="eastAsia" w:ascii="宋体" w:hAnsi="宋体" w:cs="宋体"/>
          <w:kern w:val="0"/>
          <w:sz w:val="21"/>
          <w:szCs w:val="21"/>
        </w:rPr>
        <w:t>项目创意（技术）：1-30分；</w:t>
      </w:r>
    </w:p>
    <w:p w14:paraId="74AB10D9">
      <w:pPr>
        <w:pStyle w:val="14"/>
        <w:numPr>
          <w:ilvl w:val="0"/>
          <w:numId w:val="4"/>
        </w:numPr>
        <w:spacing w:line="240" w:lineRule="auto"/>
        <w:ind w:firstLineChars="0"/>
        <w:rPr>
          <w:rFonts w:ascii="宋体" w:hAnsi="宋体" w:cs="宋体"/>
          <w:sz w:val="21"/>
          <w:szCs w:val="21"/>
        </w:rPr>
      </w:pPr>
      <w:r>
        <w:rPr>
          <w:rFonts w:hint="eastAsia" w:ascii="宋体" w:hAnsi="宋体" w:cs="宋体"/>
          <w:sz w:val="21"/>
          <w:szCs w:val="21"/>
        </w:rPr>
        <w:t>软件应用目标贴近现实需求、解决实际问题</w:t>
      </w:r>
    </w:p>
    <w:p w14:paraId="59479EF3">
      <w:pPr>
        <w:pStyle w:val="14"/>
        <w:numPr>
          <w:ilvl w:val="0"/>
          <w:numId w:val="6"/>
        </w:numPr>
        <w:spacing w:line="240" w:lineRule="auto"/>
        <w:ind w:firstLineChars="0"/>
        <w:rPr>
          <w:rFonts w:ascii="宋体" w:hAnsi="宋体" w:cs="宋体"/>
          <w:kern w:val="0"/>
          <w:sz w:val="21"/>
          <w:szCs w:val="21"/>
        </w:rPr>
      </w:pPr>
      <w:r>
        <w:rPr>
          <w:rFonts w:hint="eastAsia" w:ascii="宋体" w:hAnsi="宋体" w:cs="宋体"/>
          <w:kern w:val="0"/>
          <w:sz w:val="21"/>
          <w:szCs w:val="21"/>
        </w:rPr>
        <w:t>项目申报书文档质量（包括完备程度、详细程度等）：1-20分；</w:t>
      </w:r>
    </w:p>
    <w:p w14:paraId="3B594FDB">
      <w:pPr>
        <w:pStyle w:val="14"/>
        <w:numPr>
          <w:ilvl w:val="0"/>
          <w:numId w:val="4"/>
        </w:numPr>
        <w:spacing w:line="240" w:lineRule="auto"/>
        <w:ind w:firstLineChars="0"/>
        <w:rPr>
          <w:rFonts w:ascii="宋体" w:hAnsi="宋体" w:cs="宋体"/>
          <w:sz w:val="21"/>
          <w:szCs w:val="21"/>
        </w:rPr>
      </w:pPr>
      <w:r>
        <w:rPr>
          <w:rFonts w:hint="eastAsia" w:ascii="宋体" w:hAnsi="宋体" w:cs="宋体"/>
          <w:sz w:val="21"/>
          <w:szCs w:val="21"/>
        </w:rPr>
        <w:t>功能和设计定义完备；</w:t>
      </w:r>
    </w:p>
    <w:p w14:paraId="377D50E8">
      <w:pPr>
        <w:pStyle w:val="14"/>
        <w:numPr>
          <w:ilvl w:val="0"/>
          <w:numId w:val="4"/>
        </w:numPr>
        <w:spacing w:line="240" w:lineRule="auto"/>
        <w:ind w:firstLineChars="0"/>
        <w:rPr>
          <w:rFonts w:ascii="宋体" w:hAnsi="宋体" w:cs="宋体"/>
          <w:sz w:val="21"/>
          <w:szCs w:val="21"/>
        </w:rPr>
      </w:pPr>
      <w:r>
        <w:rPr>
          <w:rFonts w:hint="eastAsia" w:ascii="宋体" w:hAnsi="宋体" w:cs="宋体"/>
          <w:sz w:val="21"/>
          <w:szCs w:val="21"/>
        </w:rPr>
        <w:t>技术方案设计合理；</w:t>
      </w:r>
    </w:p>
    <w:p w14:paraId="34B20F53">
      <w:pPr>
        <w:pStyle w:val="14"/>
        <w:numPr>
          <w:ilvl w:val="0"/>
          <w:numId w:val="6"/>
        </w:numPr>
        <w:spacing w:line="240" w:lineRule="auto"/>
        <w:ind w:firstLineChars="0"/>
        <w:rPr>
          <w:rFonts w:ascii="宋体" w:hAnsi="宋体" w:cs="宋体"/>
          <w:kern w:val="0"/>
          <w:sz w:val="21"/>
          <w:szCs w:val="21"/>
        </w:rPr>
      </w:pPr>
      <w:r>
        <w:rPr>
          <w:rFonts w:hint="eastAsia" w:ascii="宋体" w:hAnsi="宋体" w:cs="宋体"/>
          <w:kern w:val="0"/>
          <w:sz w:val="21"/>
          <w:szCs w:val="21"/>
        </w:rPr>
        <w:t>现场拓展功能：1-20分。</w:t>
      </w:r>
    </w:p>
    <w:p w14:paraId="03E99880">
      <w:pPr>
        <w:pStyle w:val="14"/>
        <w:numPr>
          <w:ilvl w:val="0"/>
          <w:numId w:val="6"/>
        </w:numPr>
        <w:spacing w:line="240" w:lineRule="auto"/>
        <w:ind w:firstLineChars="0"/>
        <w:rPr>
          <w:rFonts w:ascii="宋体" w:hAnsi="宋体" w:cs="宋体"/>
          <w:kern w:val="0"/>
          <w:sz w:val="21"/>
          <w:szCs w:val="21"/>
        </w:rPr>
      </w:pPr>
      <w:r>
        <w:rPr>
          <w:rFonts w:hint="eastAsia" w:ascii="宋体" w:hAnsi="宋体" w:cs="宋体"/>
          <w:kern w:val="0"/>
          <w:sz w:val="21"/>
          <w:szCs w:val="21"/>
        </w:rPr>
        <w:t>软件功能现场展示效果（功能、展示、表达）：1-</w:t>
      </w:r>
      <w:r>
        <w:rPr>
          <w:rFonts w:ascii="宋体" w:hAnsi="宋体" w:cs="宋体"/>
          <w:kern w:val="0"/>
          <w:sz w:val="21"/>
          <w:szCs w:val="21"/>
        </w:rPr>
        <w:t>2</w:t>
      </w:r>
      <w:r>
        <w:rPr>
          <w:rFonts w:hint="eastAsia" w:ascii="宋体" w:hAnsi="宋体" w:cs="宋体"/>
          <w:kern w:val="0"/>
          <w:sz w:val="21"/>
          <w:szCs w:val="21"/>
        </w:rPr>
        <w:t>0分；</w:t>
      </w:r>
    </w:p>
    <w:p w14:paraId="57280A50">
      <w:pPr>
        <w:pStyle w:val="14"/>
        <w:numPr>
          <w:ilvl w:val="0"/>
          <w:numId w:val="6"/>
        </w:numPr>
        <w:spacing w:line="240" w:lineRule="auto"/>
        <w:ind w:firstLineChars="0"/>
        <w:rPr>
          <w:rFonts w:ascii="宋体" w:hAnsi="宋体" w:cs="宋体"/>
          <w:kern w:val="0"/>
          <w:sz w:val="21"/>
          <w:szCs w:val="21"/>
        </w:rPr>
      </w:pPr>
      <w:r>
        <w:rPr>
          <w:rFonts w:hint="eastAsia" w:ascii="宋体" w:hAnsi="宋体" w:cs="宋体"/>
          <w:kern w:val="0"/>
          <w:sz w:val="21"/>
          <w:szCs w:val="21"/>
        </w:rPr>
        <w:t>团队协作和组织协调：1-</w:t>
      </w:r>
      <w:r>
        <w:rPr>
          <w:rFonts w:ascii="宋体" w:hAnsi="宋体" w:cs="宋体"/>
          <w:kern w:val="0"/>
          <w:sz w:val="21"/>
          <w:szCs w:val="21"/>
        </w:rPr>
        <w:t>10</w:t>
      </w:r>
      <w:r>
        <w:rPr>
          <w:rFonts w:hint="eastAsia" w:ascii="宋体" w:hAnsi="宋体" w:cs="宋体"/>
          <w:kern w:val="0"/>
          <w:sz w:val="21"/>
          <w:szCs w:val="21"/>
        </w:rPr>
        <w:t>分；</w:t>
      </w:r>
    </w:p>
    <w:p w14:paraId="628C74E2">
      <w:pPr>
        <w:pStyle w:val="14"/>
        <w:numPr>
          <w:ilvl w:val="0"/>
          <w:numId w:val="4"/>
        </w:numPr>
        <w:spacing w:line="240" w:lineRule="auto"/>
        <w:ind w:firstLineChars="0"/>
        <w:rPr>
          <w:rFonts w:ascii="宋体" w:hAnsi="宋体" w:cs="宋体"/>
          <w:sz w:val="21"/>
          <w:szCs w:val="21"/>
        </w:rPr>
      </w:pPr>
      <w:r>
        <w:rPr>
          <w:rFonts w:hint="eastAsia" w:ascii="宋体" w:hAnsi="宋体" w:cs="宋体"/>
          <w:sz w:val="21"/>
          <w:szCs w:val="21"/>
        </w:rPr>
        <w:t>能够进行成员间合理分工；</w:t>
      </w:r>
    </w:p>
    <w:p w14:paraId="119FF540">
      <w:pPr>
        <w:pStyle w:val="14"/>
        <w:numPr>
          <w:ilvl w:val="0"/>
          <w:numId w:val="4"/>
        </w:numPr>
        <w:spacing w:line="240" w:lineRule="auto"/>
        <w:ind w:firstLineChars="0"/>
        <w:rPr>
          <w:rFonts w:ascii="宋体" w:hAnsi="宋体" w:cs="宋体"/>
          <w:sz w:val="21"/>
          <w:szCs w:val="21"/>
        </w:rPr>
      </w:pPr>
      <w:r>
        <w:rPr>
          <w:rFonts w:hint="eastAsia" w:ascii="宋体" w:hAnsi="宋体" w:cs="宋体"/>
          <w:sz w:val="21"/>
          <w:szCs w:val="21"/>
        </w:rPr>
        <w:t>团队能够进行过程管理，对设计内容进行评审和反馈，对各个阶段的成果进行确认。</w:t>
      </w:r>
    </w:p>
    <w:p w14:paraId="1D0EDE04">
      <w:pPr>
        <w:pStyle w:val="14"/>
        <w:numPr>
          <w:ilvl w:val="0"/>
          <w:numId w:val="6"/>
        </w:numPr>
        <w:spacing w:line="240" w:lineRule="auto"/>
        <w:ind w:firstLineChars="0"/>
        <w:rPr>
          <w:rFonts w:ascii="宋体" w:hAnsi="宋体" w:cs="宋体"/>
          <w:kern w:val="0"/>
          <w:sz w:val="21"/>
          <w:szCs w:val="21"/>
        </w:rPr>
      </w:pPr>
      <w:r>
        <w:rPr>
          <w:rFonts w:hint="eastAsia" w:ascii="宋体" w:hAnsi="宋体" w:cs="宋体"/>
          <w:kern w:val="0"/>
          <w:sz w:val="21"/>
          <w:szCs w:val="21"/>
        </w:rPr>
        <w:t>对核心功能依赖外部平台、现成模板或他人成果，无法说明自主开发内容或无法独立运行展示的作品：最终得分扣3</w:t>
      </w:r>
      <w:r>
        <w:rPr>
          <w:rFonts w:ascii="宋体" w:hAnsi="宋体" w:cs="宋体"/>
          <w:kern w:val="0"/>
          <w:sz w:val="21"/>
          <w:szCs w:val="21"/>
        </w:rPr>
        <w:t>0</w:t>
      </w:r>
      <w:r>
        <w:rPr>
          <w:rFonts w:hint="eastAsia" w:ascii="宋体" w:hAnsi="宋体" w:cs="宋体"/>
          <w:kern w:val="0"/>
          <w:sz w:val="21"/>
          <w:szCs w:val="21"/>
        </w:rPr>
        <w:t>分。</w:t>
      </w:r>
    </w:p>
    <w:p w14:paraId="41A1FD7D">
      <w:pPr>
        <w:pStyle w:val="14"/>
        <w:numPr>
          <w:ilvl w:val="0"/>
          <w:numId w:val="6"/>
        </w:numPr>
        <w:spacing w:line="240" w:lineRule="auto"/>
        <w:ind w:firstLineChars="0"/>
        <w:rPr>
          <w:rFonts w:ascii="宋体" w:hAnsi="宋体" w:cs="宋体"/>
          <w:sz w:val="21"/>
          <w:szCs w:val="21"/>
        </w:rPr>
      </w:pPr>
      <w:r>
        <w:rPr>
          <w:rFonts w:hint="eastAsia" w:ascii="宋体" w:hAnsi="宋体" w:cs="宋体"/>
          <w:kern w:val="0"/>
          <w:sz w:val="21"/>
          <w:szCs w:val="21"/>
        </w:rPr>
        <w:t>现场比赛将AI直接生成的代码、模型、图纸、报告等作为最终成果直接提交：最终得分扣3</w:t>
      </w:r>
      <w:r>
        <w:rPr>
          <w:rFonts w:ascii="宋体" w:hAnsi="宋体" w:cs="宋体"/>
          <w:kern w:val="0"/>
          <w:sz w:val="21"/>
          <w:szCs w:val="21"/>
        </w:rPr>
        <w:t>0</w:t>
      </w:r>
      <w:r>
        <w:rPr>
          <w:rFonts w:hint="eastAsia" w:ascii="宋体" w:hAnsi="宋体" w:cs="宋体"/>
          <w:kern w:val="0"/>
          <w:sz w:val="21"/>
          <w:szCs w:val="21"/>
        </w:rPr>
        <w:t>分。</w:t>
      </w:r>
      <w:bookmarkEnd w:id="0"/>
      <w:r>
        <w:rPr>
          <w:rFonts w:hint="eastAsia" w:ascii="宋体" w:hAnsi="宋体" w:cs="宋体"/>
          <w:b/>
          <w:bCs/>
          <w:color w:val="FF0000"/>
          <w:kern w:val="0"/>
          <w:sz w:val="21"/>
          <w:szCs w:val="21"/>
          <w:lang w:eastAsia="zh-CN"/>
        </w:rPr>
        <w:t>（</w:t>
      </w:r>
      <w:r>
        <w:rPr>
          <w:rFonts w:hint="eastAsia" w:ascii="宋体" w:hAnsi="宋体" w:cs="宋体"/>
          <w:b/>
          <w:bCs/>
          <w:color w:val="FF0000"/>
          <w:kern w:val="0"/>
          <w:sz w:val="21"/>
          <w:szCs w:val="21"/>
          <w:lang w:val="en-US" w:eastAsia="zh-CN"/>
        </w:rPr>
        <w:t>市赛要求</w:t>
      </w:r>
      <w:r>
        <w:rPr>
          <w:rFonts w:hint="eastAsia" w:ascii="宋体" w:hAnsi="宋体" w:cs="宋体"/>
          <w:b/>
          <w:bCs/>
          <w:color w:val="FF0000"/>
          <w:kern w:val="0"/>
          <w:sz w:val="21"/>
          <w:szCs w:val="21"/>
          <w:lang w:eastAsia="zh-CN"/>
        </w:rPr>
        <w:t>）</w:t>
      </w:r>
    </w:p>
    <w:bookmarkEnd w:id="2"/>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B4DC3">
    <w:pPr>
      <w:pStyle w:val="5"/>
      <w:jc w:val="center"/>
    </w:pPr>
    <w:r>
      <w:fldChar w:fldCharType="begin"/>
    </w:r>
    <w:r>
      <w:rPr>
        <w:rStyle w:val="10"/>
      </w:rPr>
      <w:instrText xml:space="preserve"> PAGE </w:instrText>
    </w:r>
    <w:r>
      <w:fldChar w:fldCharType="separate"/>
    </w:r>
    <w:r>
      <w:rPr>
        <w:rStyle w:val="10"/>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99E5E">
    <w:pPr>
      <w:pStyle w:val="6"/>
      <w:jc w:val="right"/>
      <w:rPr>
        <w:rFonts w:ascii="黑体" w:eastAsia="黑体"/>
        <w:sz w:val="21"/>
        <w:szCs w:val="21"/>
      </w:rPr>
    </w:pPr>
    <w:r>
      <w:rPr>
        <w:rFonts w:hint="eastAsia" w:ascii="黑体" w:eastAsia="黑体"/>
        <w:sz w:val="21"/>
        <w:szCs w:val="21"/>
      </w:rPr>
      <w:t xml:space="preserve">第二十三届上海未来工程师大赛项目七                                </w:t>
    </w:r>
    <w:r>
      <w:rPr>
        <w:rFonts w:hint="eastAsia" w:ascii="黑体" w:eastAsia="黑体"/>
        <w:sz w:val="21"/>
        <w:szCs w:val="21"/>
      </w:rPr>
      <w:drawing>
        <wp:inline distT="0" distB="0" distL="0" distR="0">
          <wp:extent cx="831215" cy="479425"/>
          <wp:effectExtent l="0" t="0" r="6985" b="2540"/>
          <wp:docPr id="4097" name="图片 1" descr="wlgcsbz"/>
          <wp:cNvGraphicFramePr/>
          <a:graphic xmlns:a="http://schemas.openxmlformats.org/drawingml/2006/main">
            <a:graphicData uri="http://schemas.openxmlformats.org/drawingml/2006/picture">
              <pic:pic xmlns:pic="http://schemas.openxmlformats.org/drawingml/2006/picture">
                <pic:nvPicPr>
                  <pic:cNvPr id="4097" name="图片 1" descr="wlgcsbz"/>
                  <pic:cNvPicPr/>
                </pic:nvPicPr>
                <pic:blipFill>
                  <a:blip r:embed="rId1" cstate="print"/>
                  <a:srcRect/>
                  <a:stretch>
                    <a:fillRect/>
                  </a:stretch>
                </pic:blipFill>
                <pic:spPr>
                  <a:xfrm>
                    <a:off x="0" y="0"/>
                    <a:ext cx="831215" cy="480059"/>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ascii="宋体" w:hAnsi="宋体" w:eastAsia="宋体" w:cs="宋体"/>
      </w:rPr>
    </w:lvl>
  </w:abstractNum>
  <w:abstractNum w:abstractNumId="1">
    <w:nsid w:val="00000002"/>
    <w:multiLevelType w:val="singleLevel"/>
    <w:tmpl w:val="00000002"/>
    <w:lvl w:ilvl="0" w:tentative="0">
      <w:start w:val="2"/>
      <w:numFmt w:val="decimal"/>
      <w:suff w:val="space"/>
      <w:lvlText w:val="%1."/>
      <w:lvlJc w:val="left"/>
    </w:lvl>
  </w:abstractNum>
  <w:abstractNum w:abstractNumId="2">
    <w:nsid w:val="00000003"/>
    <w:multiLevelType w:val="singleLevel"/>
    <w:tmpl w:val="00000003"/>
    <w:lvl w:ilvl="0" w:tentative="0">
      <w:start w:val="4"/>
      <w:numFmt w:val="decimal"/>
      <w:lvlText w:val="%1."/>
      <w:lvlJc w:val="left"/>
      <w:pPr>
        <w:tabs>
          <w:tab w:val="left" w:pos="312"/>
        </w:tabs>
      </w:pPr>
      <w:rPr>
        <w:rFonts w:hint="default"/>
        <w:b/>
        <w:bCs/>
      </w:rPr>
    </w:lvl>
  </w:abstractNum>
  <w:abstractNum w:abstractNumId="3">
    <w:nsid w:val="00000004"/>
    <w:multiLevelType w:val="singleLevel"/>
    <w:tmpl w:val="00000004"/>
    <w:lvl w:ilvl="0" w:tentative="0">
      <w:start w:val="1"/>
      <w:numFmt w:val="bullet"/>
      <w:lvlText w:val=""/>
      <w:lvlJc w:val="left"/>
      <w:pPr>
        <w:ind w:left="420" w:hanging="420"/>
      </w:pPr>
      <w:rPr>
        <w:rFonts w:hint="default" w:ascii="Wingdings" w:hAnsi="Wingdings"/>
      </w:rPr>
    </w:lvl>
  </w:abstractNum>
  <w:abstractNum w:abstractNumId="4">
    <w:nsid w:val="158135E5"/>
    <w:multiLevelType w:val="singleLevel"/>
    <w:tmpl w:val="158135E5"/>
    <w:lvl w:ilvl="0" w:tentative="0">
      <w:start w:val="1"/>
      <w:numFmt w:val="decimal"/>
      <w:lvlText w:val="%1）"/>
      <w:lvlJc w:val="left"/>
      <w:pPr>
        <w:ind w:left="425" w:hanging="425"/>
      </w:pPr>
      <w:rPr>
        <w:rFonts w:ascii="宋体" w:hAnsi="宋体" w:eastAsia="宋体" w:cs="宋体"/>
      </w:rPr>
    </w:lvl>
  </w:abstractNum>
  <w:abstractNum w:abstractNumId="5">
    <w:nsid w:val="75B855D7"/>
    <w:multiLevelType w:val="singleLevel"/>
    <w:tmpl w:val="75B855D7"/>
    <w:lvl w:ilvl="0" w:tentative="0">
      <w:start w:val="1"/>
      <w:numFmt w:val="decimal"/>
      <w:suff w:val="space"/>
      <w:lvlText w:val="%1."/>
      <w:lvlJc w:val="left"/>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7F3"/>
    <w:rsid w:val="00040F68"/>
    <w:rsid w:val="000A48BE"/>
    <w:rsid w:val="001150D3"/>
    <w:rsid w:val="00146124"/>
    <w:rsid w:val="0015232E"/>
    <w:rsid w:val="001B5297"/>
    <w:rsid w:val="001C68ED"/>
    <w:rsid w:val="002529BE"/>
    <w:rsid w:val="002C31AD"/>
    <w:rsid w:val="002D159D"/>
    <w:rsid w:val="00356D88"/>
    <w:rsid w:val="00396684"/>
    <w:rsid w:val="003B3C49"/>
    <w:rsid w:val="00453A4F"/>
    <w:rsid w:val="004E645E"/>
    <w:rsid w:val="0058200F"/>
    <w:rsid w:val="006136D3"/>
    <w:rsid w:val="00787FF0"/>
    <w:rsid w:val="008020EA"/>
    <w:rsid w:val="00860BD5"/>
    <w:rsid w:val="008F06AB"/>
    <w:rsid w:val="009557C1"/>
    <w:rsid w:val="00960A5C"/>
    <w:rsid w:val="00A360C8"/>
    <w:rsid w:val="00AB17F3"/>
    <w:rsid w:val="00AB2A58"/>
    <w:rsid w:val="00AE01FB"/>
    <w:rsid w:val="00B45C4B"/>
    <w:rsid w:val="00B71326"/>
    <w:rsid w:val="00BA68BD"/>
    <w:rsid w:val="00BB1FCA"/>
    <w:rsid w:val="00BE0580"/>
    <w:rsid w:val="00BF33FB"/>
    <w:rsid w:val="00D7507A"/>
    <w:rsid w:val="00D76483"/>
    <w:rsid w:val="00E555A2"/>
    <w:rsid w:val="00EB6EF4"/>
    <w:rsid w:val="00F95EA3"/>
    <w:rsid w:val="01806305"/>
    <w:rsid w:val="07AD40C1"/>
    <w:rsid w:val="0DD405FA"/>
    <w:rsid w:val="0E2C21E4"/>
    <w:rsid w:val="0F400158"/>
    <w:rsid w:val="1AEB4601"/>
    <w:rsid w:val="1DBA49EB"/>
    <w:rsid w:val="2309137A"/>
    <w:rsid w:val="26BB0FCA"/>
    <w:rsid w:val="2AA50D93"/>
    <w:rsid w:val="2D51214B"/>
    <w:rsid w:val="2ED410E1"/>
    <w:rsid w:val="419A609F"/>
    <w:rsid w:val="42154E56"/>
    <w:rsid w:val="54B5148C"/>
    <w:rsid w:val="5637773B"/>
    <w:rsid w:val="60AD68D3"/>
    <w:rsid w:val="63E56E61"/>
    <w:rsid w:val="66326BB9"/>
    <w:rsid w:val="77EE6D35"/>
    <w:rsid w:val="782C7743"/>
    <w:rsid w:val="7C9A3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3"/>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Char"/>
    <w:link w:val="2"/>
    <w:qFormat/>
    <w:uiPriority w:val="0"/>
    <w:rPr>
      <w:kern w:val="2"/>
      <w:sz w:val="21"/>
      <w:szCs w:val="24"/>
    </w:rPr>
  </w:style>
  <w:style w:type="character" w:customStyle="1" w:styleId="13">
    <w:name w:val="批注主题 Char"/>
    <w:link w:val="7"/>
    <w:qFormat/>
    <w:uiPriority w:val="0"/>
    <w:rPr>
      <w:b/>
      <w:bCs/>
      <w:kern w:val="2"/>
      <w:sz w:val="21"/>
      <w:szCs w:val="24"/>
    </w:rPr>
  </w:style>
  <w:style w:type="paragraph" w:styleId="14">
    <w:name w:val="List Paragraph"/>
    <w:basedOn w:val="1"/>
    <w:qFormat/>
    <w:uiPriority w:val="34"/>
    <w:pPr>
      <w:ind w:firstLine="420" w:firstLineChars="200"/>
    </w:p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771BA-2D5B-45A1-AC54-07DF66497426}">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Pages>
  <Words>1793</Words>
  <Characters>1827</Characters>
  <Lines>12</Lines>
  <Paragraphs>3</Paragraphs>
  <TotalTime>12</TotalTime>
  <ScaleCrop>false</ScaleCrop>
  <LinksUpToDate>false</LinksUpToDate>
  <CharactersWithSpaces>1829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2026-06-18T01:46:00Z</dcterms:created>
  <dc:creator>MC SYSTEM</dc:creator>
  <cp:lastModifiedBy>小裕</cp:lastModifiedBy>
  <cp:lastPrinted>2013-08-28T05:26:00Z</cp:lastPrinted>
  <dcterms:modified xsi:type="dcterms:W3CDTF">2026-07-19T03:46:38Z</dcterms:modified>
  <dc:title>自控设计</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42AF02339025495E9F141A3DF396B5AD_13</vt:lpwstr>
  </property>
  <property fmtid="{D5CDD505-2E9C-101B-9397-08002B2CF9AE}" pid="4" name="KSOTemplateDocerSaveRecord">
    <vt:lpwstr>eyJoZGlkIjoiM2ZkMTVmNDUwNDllM2M3MjM0ZmE4MDVjMjZjZjJhOTkiLCJ1c2VySWQiOiIyNTQ0MDA1ODgifQ==</vt:lpwstr>
  </property>
</Properties>
</file>