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D2AE6">
      <w:pPr>
        <w:pStyle w:val="2"/>
        <w:keepNext w:val="0"/>
        <w:keepLines w:val="0"/>
        <w:widowControl/>
        <w:suppressLineNumbers w:val="0"/>
        <w:shd w:val="clear" w:fill="FFFFFF"/>
        <w:spacing w:before="141" w:beforeAutospacing="0" w:after="141" w:afterAutospacing="0" w:line="240" w:lineRule="auto"/>
        <w:ind w:left="0" w:right="0" w:firstLine="0"/>
        <w:jc w:val="both"/>
        <w:textAlignment w:val="baseline"/>
        <w:rPr>
          <w:rFonts w:hint="default" w:ascii="仿宋_GB2312" w:hAnsi="PingFang SC" w:eastAsia="仿宋_GB2312" w:cs="仿宋_GB2312"/>
          <w:b w:val="0"/>
          <w:bCs w:val="0"/>
          <w:i w:val="0"/>
          <w:iCs w:val="0"/>
          <w:caps w:val="0"/>
          <w:color w:val="060607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color w:val="060607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附件4</w:t>
      </w:r>
    </w:p>
    <w:p w14:paraId="515630F6">
      <w:pPr>
        <w:pStyle w:val="2"/>
        <w:keepNext w:val="0"/>
        <w:keepLines w:val="0"/>
        <w:widowControl/>
        <w:suppressLineNumbers w:val="0"/>
        <w:shd w:val="clear" w:fill="FFFFFF"/>
        <w:spacing w:before="141" w:beforeAutospacing="0" w:after="141" w:afterAutospacing="0" w:line="240" w:lineRule="auto"/>
        <w:ind w:left="0" w:right="0" w:firstLine="0"/>
        <w:jc w:val="center"/>
        <w:textAlignment w:val="baseline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spacing w:val="0"/>
          <w:sz w:val="36"/>
          <w:szCs w:val="36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spacing w:val="20"/>
          <w:sz w:val="36"/>
          <w:szCs w:val="36"/>
          <w:shd w:val="clear" w:fill="FFFFFF"/>
          <w:vertAlign w:val="baseline"/>
        </w:rPr>
        <w:t>智能化应用案例制作说明</w:t>
      </w:r>
    </w:p>
    <w:bookmarkEnd w:id="0"/>
    <w:p w14:paraId="7979428A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0"/>
        <w:jc w:val="both"/>
        <w:textAlignment w:val="baseline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 </w:t>
      </w:r>
      <w:r>
        <w:rPr>
          <w:rFonts w:ascii="黑体" w:hAnsi="宋体" w:eastAsia="黑体" w:cs="黑体"/>
          <w:i w:val="0"/>
          <w:iCs w:val="0"/>
          <w:caps w:val="0"/>
          <w:spacing w:val="0"/>
          <w:sz w:val="28"/>
          <w:szCs w:val="28"/>
          <w:shd w:val="clear" w:fill="FFFFFF"/>
        </w:rPr>
        <w:t>一、具体要求</w:t>
      </w:r>
    </w:p>
    <w:p w14:paraId="6479D61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both"/>
        <w:textAlignment w:val="baseline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聚焦人工智能、大数据等数字技术在美育教育教学中的应用，总结凝练成效显著、可复制推广的典型案例。内容包括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份总结实践经验的文字材料和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个辅助支撑文字材料的介绍视频。文字材料须内容真实，注重展示数字技术与美育教育教学融合的创新做法，结构与层次清晰，内容排版规范，字数不超过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5000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字。视频介绍注重内容的叙述性，时长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10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分钟以内，须包含片头片尾，片头时长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5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秒，</w:t>
      </w:r>
      <w:r>
        <w:rPr>
          <w:rFonts w:hint="eastAsia" w:ascii="仿宋_GB2312" w:hAnsi="PingFang SC" w:eastAsia="仿宋_GB2312" w:cs="仿宋_GB2312"/>
          <w:b w:val="0"/>
          <w:bCs w:val="0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片头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文字信息应包含案例主题名称、单位信息等。</w:t>
      </w:r>
    </w:p>
    <w:p w14:paraId="744FE80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both"/>
        <w:textAlignment w:val="baseline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各类资源视频须确保画面流畅、图像清晰，语音与字幕、口型同步，字幕清晰。避免出现画面质量模糊、无版权授权的影像画面。单个视频大小不超过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3G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，视频画面比例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16:9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，编码格式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H.264/25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帧，分辨率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1920*1080P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，码率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8Mbps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。音频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AAC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编码、码率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128Kbps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。</w:t>
      </w:r>
    </w:p>
    <w:p w14:paraId="3AC8AF5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both"/>
        <w:textAlignment w:val="baseline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资源如包含人工智能生成的图片、音频、视频等内容（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AIGC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color w:val="060607"/>
          <w:spacing w:val="0"/>
          <w:sz w:val="28"/>
          <w:szCs w:val="28"/>
          <w:shd w:val="clear" w:fill="FFFFFF"/>
          <w:vertAlign w:val="baseline"/>
        </w:rPr>
        <w:t>），须严格遵循国家网信办等七部门联合印发的《生成式人工智能服务管理暂行办法》等相关政策法规要求，并在资源中明确标注和说明。</w:t>
      </w:r>
    </w:p>
    <w:p w14:paraId="6B2DE73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0"/>
        <w:jc w:val="both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060607"/>
          <w:spacing w:val="0"/>
          <w:sz w:val="28"/>
          <w:szCs w:val="28"/>
          <w:shd w:val="clear" w:fill="FFFFFF"/>
        </w:rPr>
        <w:t>二、格式要求</w:t>
      </w:r>
    </w:p>
    <w:p w14:paraId="00704AA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ascii="楷体_GB2312" w:hAnsi="Times New Roman" w:eastAsia="楷体_GB2312" w:cs="楷体_GB2312"/>
          <w:i w:val="0"/>
          <w:iCs w:val="0"/>
          <w:caps w:val="0"/>
          <w:spacing w:val="0"/>
          <w:sz w:val="28"/>
          <w:szCs w:val="28"/>
          <w:shd w:val="clear" w:fill="FFFFFF"/>
        </w:rPr>
        <w:t>（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spacing w:val="0"/>
          <w:sz w:val="28"/>
          <w:szCs w:val="28"/>
          <w:shd w:val="clear" w:fill="FFFFFF"/>
        </w:rPr>
        <w:t>一）页面设置</w:t>
      </w:r>
    </w:p>
    <w:p w14:paraId="3965A69A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纸张大小：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A4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纸张</w:t>
      </w:r>
    </w:p>
    <w:p w14:paraId="55BC6DC5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版心要求：上边距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2.54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厘米，下边距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2.54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厘米，左边距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3.18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厘米，右边距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3.18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厘米。</w:t>
      </w:r>
    </w:p>
    <w:p w14:paraId="3A329DD0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860" w:firstLine="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楷体_GB2312" w:hAnsi="PingFang SC" w:eastAsia="楷体_GB2312" w:cs="楷体_GB2312"/>
          <w:i w:val="0"/>
          <w:iCs w:val="0"/>
          <w:caps w:val="0"/>
          <w:spacing w:val="0"/>
          <w:sz w:val="28"/>
          <w:szCs w:val="28"/>
          <w:shd w:val="clear" w:fill="FFFFFF"/>
        </w:rPr>
        <w:t>（二）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spacing w:val="0"/>
          <w:sz w:val="28"/>
          <w:szCs w:val="28"/>
          <w:shd w:val="clear" w:fill="FFFFFF"/>
        </w:rPr>
        <w:t>正文格式</w:t>
      </w:r>
    </w:p>
    <w:p w14:paraId="4DCC5B7E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1.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标题：使用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号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方正小标宋简体字体；分一行或多行居中排布；回行时，要做到词意完整、排列对称、长短适宜、间距恰当，使用梯形或菱形排列，主标题的段后距设为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0.5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行。副标题另起一行，使用破折号加宋体小二号字如：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“——******”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。报送案例单位的全称写在主、副标题下，居中排布，使用楷体三号字。</w:t>
      </w:r>
    </w:p>
    <w:p w14:paraId="079AA19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正文标题：一级标题使用黑体三号字，序号使用汉字加顿号如：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一、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。二级标题使用楷体三号字，序号使用汉字加括号如：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（一）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。三级标题使用仿宋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GB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_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2312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三号字，序号使用三号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Times New Roman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字体的阿拉伯数字加点如：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“1.”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。四级标题使用使用仿宋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GB2312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三号字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,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序号使用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Times New Roman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字体的阿拉伯数字加括号如：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（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）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。标题左空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格，回行顶格。</w:t>
      </w:r>
    </w:p>
    <w:p w14:paraId="3F990DA9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60"/>
        <w:rPr>
          <w:rFonts w:hint="eastAsia" w:ascii="PingFang SC" w:hAnsi="PingFang SC" w:eastAsia="PingFang SC" w:cs="PingFang SC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3.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正文内容：使用仿宋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GB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_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2312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三号字，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段落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首行缩进两字符，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回行顶格。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行距设置为固定值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28.5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正文可插图</w:t>
      </w:r>
      <w:r>
        <w:rPr>
          <w:rFonts w:hint="eastAsia" w:ascii="仿宋_GB2312" w:hAnsi="PingFang SC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须在图片下方配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字以内说明。</w:t>
      </w:r>
    </w:p>
    <w:p w14:paraId="69330A91">
      <w:pPr>
        <w:spacing w:line="24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2D312E-8DEA-4A39-AF12-2D5094FAED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1985A9E-9FC7-47B9-89AA-48350668CE24}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  <w:embedRegular r:id="rId3" w:fontKey="{C38749C3-ED34-46D3-BEC5-D8365BDB1B0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73D648D-6482-4793-ACCD-B8DAEEE8805E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D687FFD3-042E-4D57-90C6-A6497828B1A1}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FE3A7"/>
    <w:rsid w:val="32EFE3A7"/>
    <w:rsid w:val="78D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917</Characters>
  <Lines>0</Lines>
  <Paragraphs>0</Paragraphs>
  <TotalTime>1</TotalTime>
  <ScaleCrop>false</ScaleCrop>
  <LinksUpToDate>false</LinksUpToDate>
  <CharactersWithSpaces>922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2026-07-25T11:08:00Z</dcterms:created>
  <dc:creator>wangwei</dc:creator>
  <cp:lastModifiedBy>朱琦 </cp:lastModifiedBy>
  <dcterms:modified xsi:type="dcterms:W3CDTF">2026-07-29T02:45:43Z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A98F708576A04C89B1FF104C6CCEC9F6_13</vt:lpwstr>
  </property>
  <property fmtid="{D5CDD505-2E9C-101B-9397-08002B2CF9AE}" pid="4" name="KSOTemplateDocerSaveRecord">
    <vt:lpwstr>eyJoZGlkIjoiNzQ1MTUyNmY0OWU1N2EzZWM1ODcwOWUyNTRlNWVlNDEiLCJ1c2VySWQiOiI0MTYxNDg3MzgifQ==</vt:lpwstr>
  </property>
</Properties>
</file>