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204EEB" w14:textId="77777777" w:rsidR="008633E0" w:rsidRDefault="00E459D8">
      <w:pPr>
        <w:spacing w:line="360" w:lineRule="auto"/>
        <w:jc w:val="center"/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</w:pPr>
      <w:bookmarkStart w:id="0" w:name="_Toc20292"/>
      <w:bookmarkStart w:id="1" w:name="_Toc22555"/>
      <w:r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  <w:t>上海市徐汇区青少年活动中心学员在线选课报名</w:t>
      </w:r>
      <w:bookmarkEnd w:id="0"/>
      <w:bookmarkEnd w:id="1"/>
      <w:r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  <w:t>操作说明</w:t>
      </w:r>
    </w:p>
    <w:p w14:paraId="02807F91" w14:textId="77777777" w:rsidR="008633E0" w:rsidRDefault="00E459D8">
      <w:pPr>
        <w:spacing w:line="360" w:lineRule="auto"/>
        <w:outlineLvl w:val="0"/>
        <w:rPr>
          <w:rFonts w:asciiTheme="minorEastAsia" w:hAnsiTheme="minorEastAsia" w:cs="黑体" w:hint="eastAsia"/>
          <w:b/>
          <w:color w:val="000000" w:themeColor="text1"/>
          <w:sz w:val="24"/>
        </w:rPr>
      </w:pPr>
      <w:bookmarkStart w:id="2" w:name="_Toc31209"/>
      <w:bookmarkStart w:id="3" w:name="_Toc11737"/>
      <w:bookmarkStart w:id="4" w:name="_Toc32048"/>
      <w:bookmarkStart w:id="5" w:name="_Toc26434"/>
      <w:r>
        <w:rPr>
          <w:rFonts w:asciiTheme="minorEastAsia" w:hAnsiTheme="minorEastAsia" w:cs="黑体" w:hint="eastAsia"/>
          <w:b/>
          <w:bCs/>
          <w:color w:val="000000" w:themeColor="text1"/>
          <w:sz w:val="24"/>
        </w:rPr>
        <w:t>一、</w:t>
      </w:r>
      <w:bookmarkEnd w:id="2"/>
      <w:r>
        <w:rPr>
          <w:rFonts w:asciiTheme="minorEastAsia" w:hAnsiTheme="minorEastAsia" w:cs="黑体" w:hint="eastAsia"/>
          <w:b/>
          <w:color w:val="000000" w:themeColor="text1"/>
          <w:sz w:val="24"/>
        </w:rPr>
        <w:t>访问途径</w:t>
      </w:r>
      <w:bookmarkEnd w:id="3"/>
      <w:bookmarkEnd w:id="4"/>
      <w:bookmarkEnd w:id="5"/>
    </w:p>
    <w:p w14:paraId="16AA8A43" w14:textId="77777777" w:rsidR="008633E0" w:rsidRDefault="00E459D8">
      <w:pPr>
        <w:spacing w:line="360" w:lineRule="auto"/>
        <w:ind w:firstLineChars="100" w:firstLine="240"/>
        <w:rPr>
          <w:rFonts w:asciiTheme="minorEastAsia" w:hAnsiTheme="minorEastAsia" w:cs="黑体" w:hint="eastAsia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请</w:t>
      </w:r>
      <w:proofErr w:type="gramStart"/>
      <w:r>
        <w:rPr>
          <w:rFonts w:asciiTheme="minorEastAsia" w:hAnsiTheme="minorEastAsia" w:cs="黑体" w:hint="eastAsia"/>
          <w:color w:val="000000" w:themeColor="text1"/>
          <w:sz w:val="24"/>
        </w:rPr>
        <w:t>在微信搜索</w:t>
      </w:r>
      <w:proofErr w:type="gramEnd"/>
      <w:r>
        <w:rPr>
          <w:rFonts w:asciiTheme="minorEastAsia" w:hAnsiTheme="minorEastAsia" w:cs="黑体" w:hint="eastAsia"/>
          <w:color w:val="000000" w:themeColor="text1"/>
          <w:sz w:val="24"/>
        </w:rPr>
        <w:t>框内输入“汇治理”，点击搜一搜“汇治理”，最后点击小程序“徐汇汇治理”。</w:t>
      </w:r>
    </w:p>
    <w:p w14:paraId="2786E2BE" w14:textId="77777777" w:rsidR="008633E0" w:rsidRDefault="00E459D8">
      <w:pPr>
        <w:spacing w:line="360" w:lineRule="auto"/>
        <w:rPr>
          <w:rFonts w:asciiTheme="minorEastAsia" w:hAnsiTheme="minorEastAsia" w:cs="黑体" w:hint="eastAsia"/>
          <w:color w:val="000000" w:themeColor="text1"/>
          <w:sz w:val="24"/>
        </w:rPr>
      </w:pPr>
      <w:r>
        <w:rPr>
          <w:rFonts w:asciiTheme="minorEastAsia" w:hAnsiTheme="minorEastAsia" w:cs="黑体" w:hint="eastAsia"/>
          <w:noProof/>
          <w:color w:val="000000" w:themeColor="text1"/>
          <w:sz w:val="24"/>
        </w:rPr>
        <w:drawing>
          <wp:inline distT="0" distB="0" distL="114300" distR="114300" wp14:anchorId="5E0C700F" wp14:editId="1E33D880">
            <wp:extent cx="1830070" cy="2280285"/>
            <wp:effectExtent l="0" t="0" r="1143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b="42469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黑体" w:hint="eastAsia"/>
          <w:color w:val="000000" w:themeColor="text1"/>
          <w:sz w:val="24"/>
        </w:rPr>
        <w:t xml:space="preserve">  </w:t>
      </w:r>
      <w:r>
        <w:rPr>
          <w:rFonts w:asciiTheme="minorEastAsia" w:hAnsiTheme="minorEastAsia" w:cs="黑体" w:hint="eastAsia"/>
          <w:noProof/>
          <w:color w:val="000000" w:themeColor="text1"/>
          <w:sz w:val="24"/>
        </w:rPr>
        <w:drawing>
          <wp:inline distT="0" distB="0" distL="114300" distR="114300" wp14:anchorId="4605734D" wp14:editId="5A2531C7">
            <wp:extent cx="2917190" cy="2238375"/>
            <wp:effectExtent l="0" t="0" r="381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rcRect b="64560"/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5588E" w14:textId="77777777" w:rsidR="008633E0" w:rsidRDefault="008633E0">
      <w:pPr>
        <w:spacing w:line="360" w:lineRule="auto"/>
        <w:rPr>
          <w:rFonts w:asciiTheme="minorEastAsia" w:hAnsiTheme="minorEastAsia" w:cs="黑体" w:hint="eastAsia"/>
          <w:color w:val="000000" w:themeColor="text1"/>
          <w:sz w:val="24"/>
        </w:rPr>
      </w:pPr>
    </w:p>
    <w:p w14:paraId="54132F01" w14:textId="77777777" w:rsidR="008633E0" w:rsidRDefault="00E459D8">
      <w:pPr>
        <w:spacing w:line="360" w:lineRule="auto"/>
        <w:outlineLvl w:val="0"/>
        <w:rPr>
          <w:rFonts w:asciiTheme="minorEastAsia" w:hAnsiTheme="minorEastAsia" w:cs="黑体" w:hint="eastAsia"/>
          <w:b/>
          <w:bCs/>
          <w:color w:val="000000" w:themeColor="text1"/>
          <w:sz w:val="24"/>
        </w:rPr>
      </w:pPr>
      <w:bookmarkStart w:id="6" w:name="_Toc13052"/>
      <w:bookmarkStart w:id="7" w:name="_Toc5913"/>
      <w:bookmarkStart w:id="8" w:name="_Toc398"/>
      <w:bookmarkStart w:id="9" w:name="_Toc9753"/>
      <w:r>
        <w:rPr>
          <w:rFonts w:asciiTheme="minorEastAsia" w:hAnsiTheme="minorEastAsia" w:cs="黑体" w:hint="eastAsia"/>
          <w:b/>
          <w:bCs/>
          <w:color w:val="000000" w:themeColor="text1"/>
          <w:sz w:val="24"/>
        </w:rPr>
        <w:t>二、登录注册</w:t>
      </w:r>
      <w:bookmarkEnd w:id="6"/>
      <w:bookmarkEnd w:id="7"/>
      <w:bookmarkEnd w:id="8"/>
      <w:bookmarkEnd w:id="9"/>
    </w:p>
    <w:p w14:paraId="7EFF1718" w14:textId="77777777" w:rsidR="008633E0" w:rsidRDefault="00E459D8">
      <w:pPr>
        <w:widowControl/>
        <w:shd w:val="clear" w:color="auto" w:fill="FFFFFF"/>
        <w:spacing w:line="360" w:lineRule="auto"/>
        <w:ind w:firstLineChars="100" w:firstLine="240"/>
        <w:rPr>
          <w:rFonts w:asciiTheme="minorEastAsia" w:hAnsiTheme="minorEastAsia" w:cs="黑体" w:hint="eastAsia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进入小程序“徐汇</w:t>
      </w:r>
      <w:proofErr w:type="gramStart"/>
      <w:r>
        <w:rPr>
          <w:rFonts w:asciiTheme="minorEastAsia" w:hAnsiTheme="minorEastAsia" w:cs="黑体" w:hint="eastAsia"/>
          <w:color w:val="000000" w:themeColor="text1"/>
          <w:sz w:val="24"/>
        </w:rPr>
        <w:t>汇</w:t>
      </w:r>
      <w:proofErr w:type="gramEnd"/>
      <w:r>
        <w:rPr>
          <w:rFonts w:asciiTheme="minorEastAsia" w:hAnsiTheme="minorEastAsia" w:cs="黑体" w:hint="eastAsia"/>
          <w:color w:val="000000" w:themeColor="text1"/>
          <w:sz w:val="24"/>
        </w:rPr>
        <w:t xml:space="preserve">治理”，点击提示“同意”“允许” </w:t>
      </w:r>
    </w:p>
    <w:p w14:paraId="1B25FCD7" w14:textId="77777777" w:rsidR="008633E0" w:rsidRDefault="00E459D8">
      <w:pPr>
        <w:spacing w:line="360" w:lineRule="auto"/>
        <w:jc w:val="left"/>
        <w:rPr>
          <w:rFonts w:asciiTheme="minorEastAsia" w:hAnsiTheme="minorEastAsia" w:cs="黑体" w:hint="eastAsia"/>
          <w:sz w:val="24"/>
        </w:rPr>
      </w:pPr>
      <w:r>
        <w:rPr>
          <w:rFonts w:asciiTheme="minorEastAsia" w:hAnsiTheme="minorEastAsia" w:cs="黑体" w:hint="eastAsia"/>
          <w:noProof/>
          <w:sz w:val="24"/>
        </w:rPr>
        <w:drawing>
          <wp:inline distT="0" distB="0" distL="114300" distR="114300" wp14:anchorId="5FF39335" wp14:editId="1E633205">
            <wp:extent cx="1633855" cy="2259330"/>
            <wp:effectExtent l="0" t="0" r="4445" b="1270"/>
            <wp:docPr id="32" name="图片 32" descr="【2选1操作】徐汇区青少年活动中心课程报名操作说明操作说明.mp4-20240103-16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【2选1操作】徐汇区青少年活动中心课程报名操作说明操作说明.mp4-20240103-162030"/>
                    <pic:cNvPicPr>
                      <a:picLocks noChangeAspect="1"/>
                    </pic:cNvPicPr>
                  </pic:nvPicPr>
                  <pic:blipFill>
                    <a:blip r:embed="rId10"/>
                    <a:srcRect t="5685" b="30438"/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黑体" w:hint="eastAsia"/>
          <w:sz w:val="24"/>
        </w:rPr>
        <w:t xml:space="preserve"> </w:t>
      </w:r>
      <w:r>
        <w:rPr>
          <w:rFonts w:asciiTheme="minorEastAsia" w:hAnsiTheme="minorEastAsia" w:cs="黑体" w:hint="eastAsia"/>
          <w:noProof/>
          <w:sz w:val="24"/>
        </w:rPr>
        <w:drawing>
          <wp:inline distT="0" distB="0" distL="114300" distR="114300" wp14:anchorId="5E82B485" wp14:editId="57542FD3">
            <wp:extent cx="1699260" cy="2262505"/>
            <wp:effectExtent l="0" t="0" r="0" b="10795"/>
            <wp:docPr id="33" name="图片 33" descr="【2选1操作】徐汇区青少年活动中心课程报名操作说明操作说明.mp4-20240103-16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【2选1操作】徐汇区青少年活动中心课程报名操作说明操作说明.mp4-20240103-16204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t="36584" r="-3112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黑体" w:hint="eastAsia"/>
          <w:noProof/>
          <w:sz w:val="24"/>
        </w:rPr>
        <w:drawing>
          <wp:inline distT="0" distB="0" distL="114300" distR="114300" wp14:anchorId="53BBA5DE" wp14:editId="60D704EC">
            <wp:extent cx="1658620" cy="2257425"/>
            <wp:effectExtent l="0" t="0" r="5080" b="3175"/>
            <wp:docPr id="34" name="图片 34" descr="【2选1操作】徐汇区青少年活动中心课程报名操作说明操作说明.mp4-20240103-16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【2选1操作】徐汇区青少年活动中心课程报名操作说明操作说明.mp4-20240103-162038"/>
                    <pic:cNvPicPr>
                      <a:picLocks noChangeAspect="1"/>
                    </pic:cNvPicPr>
                  </pic:nvPicPr>
                  <pic:blipFill>
                    <a:blip r:embed="rId12"/>
                    <a:srcRect t="36228" r="-1491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1872B" w14:textId="77777777" w:rsidR="008633E0" w:rsidRDefault="008633E0">
      <w:pPr>
        <w:rPr>
          <w:rFonts w:asciiTheme="minorEastAsia" w:hAnsiTheme="minorEastAsia" w:cs="黑体" w:hint="eastAsia"/>
          <w:color w:val="000000" w:themeColor="text1"/>
          <w:sz w:val="24"/>
        </w:rPr>
      </w:pPr>
    </w:p>
    <w:p w14:paraId="078B45E8" w14:textId="77777777" w:rsidR="008633E0" w:rsidRDefault="00E459D8">
      <w:pPr>
        <w:rPr>
          <w:rFonts w:asciiTheme="minorEastAsia" w:hAnsiTheme="minorEastAsia" w:cs="黑体" w:hint="eastAsia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br w:type="page"/>
      </w:r>
    </w:p>
    <w:p w14:paraId="05057B20" w14:textId="77777777" w:rsidR="008633E0" w:rsidRDefault="00E459D8">
      <w:pPr>
        <w:rPr>
          <w:rFonts w:asciiTheme="minorEastAsia" w:hAnsiTheme="minorEastAsia" w:cs="黑体" w:hint="eastAsia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lastRenderedPageBreak/>
        <w:t>①授权汇治理</w:t>
      </w:r>
    </w:p>
    <w:p w14:paraId="3E5123B0" w14:textId="77777777" w:rsidR="008633E0" w:rsidRDefault="00E459D8">
      <w:pPr>
        <w:widowControl/>
        <w:shd w:val="clear" w:color="auto" w:fill="FFFFFF"/>
        <w:spacing w:line="360" w:lineRule="auto"/>
        <w:rPr>
          <w:rFonts w:asciiTheme="minorEastAsia" w:hAnsiTheme="minorEastAsia" w:cs="黑体" w:hint="eastAsia"/>
          <w:color w:val="000000" w:themeColor="text1"/>
          <w:sz w:val="24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114300" distR="114300" wp14:anchorId="33E4B251" wp14:editId="6799AC6F">
            <wp:extent cx="1703705" cy="2583180"/>
            <wp:effectExtent l="0" t="0" r="10795" b="762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b="30134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</w:rPr>
        <w:t xml:space="preserve"> </w:t>
      </w:r>
      <w:r>
        <w:rPr>
          <w:rFonts w:asciiTheme="minorEastAsia" w:hAnsiTheme="minorEastAsia"/>
          <w:noProof/>
          <w:sz w:val="24"/>
        </w:rPr>
        <w:drawing>
          <wp:inline distT="0" distB="0" distL="114300" distR="114300" wp14:anchorId="0D790474" wp14:editId="76AC9FB8">
            <wp:extent cx="1851660" cy="2628265"/>
            <wp:effectExtent l="0" t="0" r="2540" b="63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t="6135" b="28569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2DF18" w14:textId="77777777" w:rsidR="008633E0" w:rsidRDefault="00E459D8">
      <w:pPr>
        <w:spacing w:line="360" w:lineRule="auto"/>
        <w:jc w:val="left"/>
        <w:rPr>
          <w:rFonts w:asciiTheme="minorEastAsia" w:hAnsiTheme="minorEastAsia" w:cs="黑体" w:hint="eastAsia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②授权手机号               ③允许使用手机号</w:t>
      </w:r>
    </w:p>
    <w:p w14:paraId="39C5727D" w14:textId="77777777" w:rsidR="008633E0" w:rsidRDefault="00E459D8">
      <w:pPr>
        <w:spacing w:line="360" w:lineRule="auto"/>
        <w:jc w:val="left"/>
        <w:rPr>
          <w:rFonts w:asciiTheme="minorEastAsia" w:hAnsiTheme="minorEastAsia" w:cs="黑体" w:hint="eastAsia"/>
          <w:sz w:val="24"/>
        </w:rPr>
      </w:pPr>
      <w:r>
        <w:rPr>
          <w:rFonts w:asciiTheme="minorEastAsia" w:hAnsiTheme="minorEastAsia" w:cs="黑体" w:hint="eastAsia"/>
          <w:noProof/>
          <w:sz w:val="24"/>
        </w:rPr>
        <w:drawing>
          <wp:inline distT="0" distB="0" distL="114300" distR="114300" wp14:anchorId="57783DEB" wp14:editId="3AEC45C0">
            <wp:extent cx="1663065" cy="2870835"/>
            <wp:effectExtent l="0" t="0" r="635" b="1206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rcRect t="6418" b="14047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黑体" w:hint="eastAsia"/>
          <w:sz w:val="24"/>
        </w:rPr>
        <w:t xml:space="preserve">   </w:t>
      </w:r>
      <w:r>
        <w:rPr>
          <w:rFonts w:asciiTheme="minorEastAsia" w:hAnsiTheme="minorEastAsia" w:cs="黑体" w:hint="eastAsia"/>
          <w:noProof/>
          <w:sz w:val="24"/>
        </w:rPr>
        <w:drawing>
          <wp:inline distT="0" distB="0" distL="114300" distR="114300" wp14:anchorId="153CA760" wp14:editId="52EDD26F">
            <wp:extent cx="1898650" cy="2958465"/>
            <wp:effectExtent l="0" t="0" r="6350" b="63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rcRect t="28232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5E5EC" w14:textId="77777777" w:rsidR="008633E0" w:rsidRDefault="00E459D8">
      <w:pPr>
        <w:spacing w:line="360" w:lineRule="auto"/>
        <w:jc w:val="left"/>
        <w:rPr>
          <w:rFonts w:asciiTheme="minorEastAsia" w:hAnsiTheme="minorEastAsia" w:cs="黑体" w:hint="eastAsia"/>
          <w:color w:val="000000" w:themeColor="text1"/>
          <w:sz w:val="24"/>
          <w:shd w:val="clear" w:color="auto" w:fill="FFFFFF"/>
        </w:rPr>
      </w:pPr>
      <w:r>
        <w:rPr>
          <w:rFonts w:asciiTheme="minorEastAsia" w:hAnsiTheme="minorEastAsia" w:cs="黑体" w:hint="eastAsia"/>
          <w:color w:val="000000" w:themeColor="text1"/>
          <w:sz w:val="24"/>
          <w:shd w:val="clear" w:color="auto" w:fill="FFFFFF"/>
        </w:rPr>
        <w:t>④点击“头像”“昵称”，使用</w:t>
      </w:r>
      <w:proofErr w:type="gramStart"/>
      <w:r>
        <w:rPr>
          <w:rFonts w:asciiTheme="minorEastAsia" w:hAnsiTheme="minorEastAsia" w:cs="黑体" w:hint="eastAsia"/>
          <w:color w:val="000000" w:themeColor="text1"/>
          <w:sz w:val="24"/>
          <w:shd w:val="clear" w:color="auto" w:fill="FFFFFF"/>
        </w:rPr>
        <w:t>微信头像、微信昵称</w:t>
      </w:r>
      <w:proofErr w:type="gramEnd"/>
    </w:p>
    <w:p w14:paraId="511277A2" w14:textId="77777777" w:rsidR="008633E0" w:rsidRDefault="00E459D8">
      <w:pPr>
        <w:spacing w:line="360" w:lineRule="auto"/>
        <w:jc w:val="left"/>
        <w:rPr>
          <w:rFonts w:asciiTheme="minorEastAsia" w:hAnsiTheme="minorEastAsia" w:cs="黑体" w:hint="eastAsia"/>
          <w:color w:val="000000" w:themeColor="text1"/>
          <w:sz w:val="24"/>
          <w:shd w:val="clear" w:color="auto" w:fill="FFFFFF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114300" distR="114300" wp14:anchorId="08AECDE2" wp14:editId="351D1D9C">
            <wp:extent cx="1863725" cy="2177415"/>
            <wp:effectExtent l="0" t="0" r="3175" b="6985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t="46352" r="355"/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46714" w14:textId="77777777" w:rsidR="008633E0" w:rsidRDefault="00E459D8">
      <w:pPr>
        <w:spacing w:line="360" w:lineRule="auto"/>
        <w:jc w:val="left"/>
        <w:rPr>
          <w:rFonts w:asciiTheme="minorEastAsia" w:hAnsiTheme="minorEastAsia" w:cs="黑体" w:hint="eastAsia"/>
          <w:color w:val="000000" w:themeColor="text1"/>
          <w:sz w:val="24"/>
          <w:shd w:val="clear" w:color="auto" w:fill="FFFFFF"/>
        </w:rPr>
      </w:pPr>
      <w:r>
        <w:rPr>
          <w:rFonts w:asciiTheme="minorEastAsia" w:hAnsiTheme="minorEastAsia" w:cs="黑体" w:hint="eastAsia"/>
          <w:color w:val="000000" w:themeColor="text1"/>
          <w:sz w:val="24"/>
          <w:shd w:val="clear" w:color="auto" w:fill="FFFFFF"/>
        </w:rPr>
        <w:lastRenderedPageBreak/>
        <w:t>⑤授权用户信息              ⑥登录注册完成</w:t>
      </w:r>
    </w:p>
    <w:p w14:paraId="0E735352" w14:textId="77777777" w:rsidR="008633E0" w:rsidRDefault="00E459D8">
      <w:pPr>
        <w:spacing w:line="360" w:lineRule="auto"/>
        <w:jc w:val="left"/>
        <w:rPr>
          <w:rFonts w:asciiTheme="minorEastAsia" w:hAnsiTheme="minorEastAsia" w:cs="黑体" w:hint="eastAsia"/>
          <w:b/>
          <w:color w:val="000000" w:themeColor="text1"/>
          <w:sz w:val="24"/>
        </w:rPr>
      </w:pPr>
      <w:r>
        <w:rPr>
          <w:rFonts w:asciiTheme="minorEastAsia" w:hAnsiTheme="minorEastAsia" w:cs="黑体" w:hint="eastAsia"/>
          <w:noProof/>
          <w:sz w:val="24"/>
        </w:rPr>
        <w:drawing>
          <wp:inline distT="0" distB="0" distL="114300" distR="114300" wp14:anchorId="3905C097" wp14:editId="2CBA2F4F">
            <wp:extent cx="1689100" cy="2965450"/>
            <wp:effectExtent l="0" t="0" r="0" b="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rcRect t="5424" r="-1025" b="12861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黑体" w:hint="eastAsia"/>
          <w:sz w:val="24"/>
        </w:rPr>
        <w:t xml:space="preserve">   </w:t>
      </w:r>
      <w:r>
        <w:rPr>
          <w:noProof/>
        </w:rPr>
        <w:drawing>
          <wp:inline distT="0" distB="0" distL="114300" distR="114300" wp14:anchorId="7DB5A3FD" wp14:editId="3C612D40">
            <wp:extent cx="1421765" cy="3082925"/>
            <wp:effectExtent l="0" t="0" r="635" b="317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01739" w14:textId="77777777" w:rsidR="008633E0" w:rsidRDefault="00E459D8">
      <w:pPr>
        <w:spacing w:line="360" w:lineRule="auto"/>
        <w:jc w:val="left"/>
        <w:rPr>
          <w:rFonts w:asciiTheme="minorEastAsia" w:hAnsiTheme="minorEastAsia" w:cs="黑体" w:hint="eastAsia"/>
          <w:b/>
          <w:color w:val="000000" w:themeColor="text1"/>
          <w:sz w:val="24"/>
        </w:rPr>
      </w:pPr>
      <w:r>
        <w:rPr>
          <w:rFonts w:asciiTheme="minorEastAsia" w:hAnsiTheme="minorEastAsia" w:cs="黑体" w:hint="eastAsia"/>
          <w:b/>
          <w:color w:val="000000" w:themeColor="text1"/>
          <w:sz w:val="24"/>
        </w:rPr>
        <w:t>注意事项：</w:t>
      </w:r>
    </w:p>
    <w:p w14:paraId="1097ECE2" w14:textId="77777777" w:rsidR="008633E0" w:rsidRDefault="00E459D8">
      <w:pPr>
        <w:spacing w:line="360" w:lineRule="auto"/>
        <w:ind w:firstLineChars="100" w:firstLine="240"/>
        <w:jc w:val="left"/>
        <w:rPr>
          <w:rFonts w:asciiTheme="minorEastAsia" w:hAnsiTheme="minorEastAsia" w:cs="黑体" w:hint="eastAsia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首次参与</w:t>
      </w:r>
      <w:proofErr w:type="gramStart"/>
      <w:r>
        <w:rPr>
          <w:rFonts w:asciiTheme="minorEastAsia" w:hAnsiTheme="minorEastAsia" w:cs="黑体" w:hint="eastAsia"/>
          <w:color w:val="000000" w:themeColor="text1"/>
          <w:sz w:val="24"/>
        </w:rPr>
        <w:t>青中心</w:t>
      </w:r>
      <w:proofErr w:type="gramEnd"/>
      <w:r>
        <w:rPr>
          <w:rFonts w:asciiTheme="minorEastAsia" w:hAnsiTheme="minorEastAsia" w:cs="黑体" w:hint="eastAsia"/>
          <w:color w:val="000000" w:themeColor="text1"/>
          <w:sz w:val="24"/>
        </w:rPr>
        <w:t>平台选课的家长：</w:t>
      </w:r>
    </w:p>
    <w:p w14:paraId="2F67414A" w14:textId="56FBACC1" w:rsidR="008633E0" w:rsidRPr="00751E7D" w:rsidRDefault="00E459D8">
      <w:pPr>
        <w:pStyle w:val="aa"/>
        <w:spacing w:line="360" w:lineRule="auto"/>
        <w:ind w:firstLine="480"/>
        <w:jc w:val="left"/>
        <w:rPr>
          <w:rFonts w:asciiTheme="minorEastAsia" w:hAnsiTheme="minorEastAsia" w:cs="黑体" w:hint="eastAsia"/>
          <w:color w:val="000000" w:themeColor="text1"/>
          <w:sz w:val="24"/>
        </w:rPr>
      </w:pPr>
      <w:r w:rsidRPr="00751E7D">
        <w:rPr>
          <w:rFonts w:asciiTheme="minorEastAsia" w:hAnsiTheme="minorEastAsia" w:cs="黑体" w:hint="eastAsia"/>
          <w:color w:val="000000" w:themeColor="text1"/>
          <w:sz w:val="24"/>
        </w:rPr>
        <w:t>1.登录 “汇治理” 时，请务必使用已提供给子女所在学校的手机号码。</w:t>
      </w:r>
    </w:p>
    <w:p w14:paraId="27408DA6" w14:textId="77777777" w:rsidR="008633E0" w:rsidRDefault="00E459D8">
      <w:pPr>
        <w:pStyle w:val="aa"/>
        <w:spacing w:line="360" w:lineRule="auto"/>
        <w:ind w:firstLine="480"/>
        <w:jc w:val="left"/>
        <w:rPr>
          <w:rFonts w:asciiTheme="minorEastAsia" w:hAnsiTheme="minorEastAsia" w:cs="黑体" w:hint="eastAsia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2.该手机</w:t>
      </w:r>
      <w:proofErr w:type="gramStart"/>
      <w:r>
        <w:rPr>
          <w:rFonts w:asciiTheme="minorEastAsia" w:hAnsiTheme="minorEastAsia" w:cs="黑体" w:hint="eastAsia"/>
          <w:color w:val="000000" w:themeColor="text1"/>
          <w:sz w:val="24"/>
        </w:rPr>
        <w:t>号用于</w:t>
      </w:r>
      <w:proofErr w:type="gramEnd"/>
      <w:r>
        <w:rPr>
          <w:rFonts w:asciiTheme="minorEastAsia" w:hAnsiTheme="minorEastAsia" w:cs="黑体" w:hint="eastAsia"/>
          <w:color w:val="000000" w:themeColor="text1"/>
          <w:sz w:val="24"/>
        </w:rPr>
        <w:t>为孩子选课及接收平台发送报</w:t>
      </w:r>
      <w:proofErr w:type="gramStart"/>
      <w:r>
        <w:rPr>
          <w:rFonts w:asciiTheme="minorEastAsia" w:hAnsiTheme="minorEastAsia" w:cs="黑体" w:hint="eastAsia"/>
          <w:color w:val="000000" w:themeColor="text1"/>
          <w:sz w:val="24"/>
        </w:rPr>
        <w:t>课通过</w:t>
      </w:r>
      <w:proofErr w:type="gramEnd"/>
      <w:r>
        <w:rPr>
          <w:rFonts w:asciiTheme="minorEastAsia" w:hAnsiTheme="minorEastAsia" w:cs="黑体" w:hint="eastAsia"/>
          <w:color w:val="000000" w:themeColor="text1"/>
          <w:sz w:val="24"/>
        </w:rPr>
        <w:t>的短信。</w:t>
      </w:r>
    </w:p>
    <w:p w14:paraId="7286E401" w14:textId="77777777" w:rsidR="008633E0" w:rsidRPr="00751E7D" w:rsidRDefault="008633E0">
      <w:pPr>
        <w:pStyle w:val="aa"/>
        <w:spacing w:line="360" w:lineRule="auto"/>
        <w:ind w:firstLine="480"/>
        <w:jc w:val="left"/>
        <w:rPr>
          <w:rFonts w:asciiTheme="minorEastAsia" w:hAnsiTheme="minorEastAsia" w:cs="黑体" w:hint="eastAsia"/>
          <w:color w:val="000000" w:themeColor="text1"/>
          <w:sz w:val="24"/>
          <w:highlight w:val="yellow"/>
        </w:rPr>
      </w:pPr>
    </w:p>
    <w:p w14:paraId="3BE5FE3D" w14:textId="77777777" w:rsidR="008633E0" w:rsidRDefault="00E459D8">
      <w:pPr>
        <w:spacing w:line="360" w:lineRule="auto"/>
        <w:outlineLvl w:val="0"/>
        <w:rPr>
          <w:rFonts w:asciiTheme="minorEastAsia" w:hAnsiTheme="minorEastAsia" w:cs="黑体" w:hint="eastAsia"/>
          <w:b/>
          <w:bCs/>
          <w:color w:val="000000" w:themeColor="text1"/>
          <w:sz w:val="24"/>
        </w:rPr>
      </w:pPr>
      <w:bookmarkStart w:id="10" w:name="_Toc1056"/>
      <w:bookmarkStart w:id="11" w:name="_Toc19957"/>
      <w:bookmarkStart w:id="12" w:name="_Toc8833"/>
      <w:bookmarkStart w:id="13" w:name="_Toc24754"/>
      <w:r>
        <w:rPr>
          <w:rFonts w:asciiTheme="minorEastAsia" w:hAnsiTheme="minorEastAsia" w:cs="黑体" w:hint="eastAsia"/>
          <w:b/>
          <w:bCs/>
          <w:color w:val="000000" w:themeColor="text1"/>
          <w:sz w:val="24"/>
        </w:rPr>
        <w:t>三、</w:t>
      </w:r>
      <w:bookmarkEnd w:id="10"/>
      <w:r>
        <w:rPr>
          <w:rFonts w:asciiTheme="minorEastAsia" w:hAnsiTheme="minorEastAsia" w:cs="黑体" w:hint="eastAsia"/>
          <w:b/>
          <w:bCs/>
          <w:color w:val="000000" w:themeColor="text1"/>
          <w:sz w:val="24"/>
        </w:rPr>
        <w:t>信息绑定</w:t>
      </w:r>
      <w:bookmarkEnd w:id="11"/>
      <w:bookmarkEnd w:id="12"/>
      <w:bookmarkEnd w:id="13"/>
    </w:p>
    <w:p w14:paraId="01573804" w14:textId="77777777" w:rsidR="008633E0" w:rsidRDefault="00E459D8">
      <w:pPr>
        <w:spacing w:line="360" w:lineRule="auto"/>
        <w:ind w:firstLineChars="100" w:firstLine="240"/>
        <w:rPr>
          <w:rFonts w:asciiTheme="minorEastAsia" w:hAnsiTheme="minorEastAsia" w:cs="黑体" w:hint="eastAsia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  <w:u w:val="single"/>
        </w:rPr>
        <w:t>第一步</w:t>
      </w:r>
      <w:r>
        <w:rPr>
          <w:rFonts w:asciiTheme="minorEastAsia" w:hAnsiTheme="minorEastAsia" w:cs="黑体" w:hint="eastAsia"/>
          <w:color w:val="000000" w:themeColor="text1"/>
          <w:sz w:val="24"/>
        </w:rPr>
        <w:t>：</w:t>
      </w:r>
      <w:proofErr w:type="gramStart"/>
      <w:r>
        <w:rPr>
          <w:rFonts w:asciiTheme="minorEastAsia" w:hAnsiTheme="minorEastAsia" w:cs="黑体" w:hint="eastAsia"/>
          <w:color w:val="000000" w:themeColor="text1"/>
          <w:sz w:val="24"/>
        </w:rPr>
        <w:t>汇治理</w:t>
      </w:r>
      <w:proofErr w:type="gramEnd"/>
      <w:r>
        <w:rPr>
          <w:rFonts w:asciiTheme="minorEastAsia" w:hAnsiTheme="minorEastAsia" w:cs="黑体" w:hint="eastAsia"/>
          <w:color w:val="000000" w:themeColor="text1"/>
          <w:sz w:val="24"/>
        </w:rPr>
        <w:t>首页“教育直通车”板块下，点击“我的子女”。</w:t>
      </w:r>
    </w:p>
    <w:p w14:paraId="0A0C9A5E" w14:textId="77777777" w:rsidR="008633E0" w:rsidRDefault="00E459D8">
      <w:pPr>
        <w:spacing w:line="360" w:lineRule="auto"/>
        <w:jc w:val="left"/>
        <w:rPr>
          <w:rFonts w:asciiTheme="minorEastAsia" w:hAnsiTheme="minorEastAsia" w:cs="黑体" w:hint="eastAsia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lastRenderedPageBreak/>
        <w:t xml:space="preserve">  </w:t>
      </w:r>
      <w:r>
        <w:rPr>
          <w:noProof/>
        </w:rPr>
        <w:drawing>
          <wp:inline distT="0" distB="0" distL="114300" distR="114300" wp14:anchorId="7711D254" wp14:editId="01BED7CE">
            <wp:extent cx="1906905" cy="3401695"/>
            <wp:effectExtent l="0" t="0" r="10795" b="190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AC25F" w14:textId="77777777" w:rsidR="008633E0" w:rsidRDefault="00E459D8">
      <w:pPr>
        <w:spacing w:line="360" w:lineRule="auto"/>
        <w:ind w:firstLineChars="100" w:firstLine="240"/>
        <w:rPr>
          <w:rFonts w:asciiTheme="minorEastAsia" w:hAnsiTheme="minorEastAsia" w:cs="黑体" w:hint="eastAsia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  <w:u w:val="single"/>
        </w:rPr>
        <w:t>第二步：</w:t>
      </w:r>
      <w:r>
        <w:rPr>
          <w:rFonts w:asciiTheme="minorEastAsia" w:hAnsiTheme="minorEastAsia" w:cs="黑体" w:hint="eastAsia"/>
          <w:color w:val="000000" w:themeColor="text1"/>
          <w:sz w:val="24"/>
        </w:rPr>
        <w:t>绑定子女信息，点击“本区学生”或“外区学生”，填写子女信息，完成绑定。</w:t>
      </w:r>
    </w:p>
    <w:p w14:paraId="064F7AAA" w14:textId="77777777" w:rsidR="008633E0" w:rsidRDefault="00E459D8">
      <w:pPr>
        <w:spacing w:line="360" w:lineRule="auto"/>
      </w:pPr>
      <w:r>
        <w:rPr>
          <w:noProof/>
        </w:rPr>
        <w:drawing>
          <wp:inline distT="0" distB="0" distL="114300" distR="114300" wp14:anchorId="1169B3E9" wp14:editId="1F279C5C">
            <wp:extent cx="2502535" cy="2307590"/>
            <wp:effectExtent l="0" t="0" r="12065" b="381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173CF" w14:textId="77777777" w:rsidR="008633E0" w:rsidRDefault="00E459D8">
      <w:pPr>
        <w:numPr>
          <w:ilvl w:val="0"/>
          <w:numId w:val="1"/>
        </w:numPr>
        <w:spacing w:line="360" w:lineRule="auto"/>
        <w:rPr>
          <w:rFonts w:asciiTheme="minorEastAsia" w:hAnsiTheme="minorEastAsia" w:cs="黑体" w:hint="eastAsia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本区学生绑定：填写信息，点击箭头、下一步点击确认绑定，提示“已绑定”表示完成绑定操作，如图所示：</w:t>
      </w:r>
    </w:p>
    <w:p w14:paraId="48649631" w14:textId="77777777" w:rsidR="008633E0" w:rsidRDefault="00E459D8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4DA62E11" wp14:editId="7B42284D">
            <wp:extent cx="2214245" cy="3276600"/>
            <wp:effectExtent l="0" t="0" r="8255" b="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341101EB" wp14:editId="0B83563D">
            <wp:extent cx="2037715" cy="3303905"/>
            <wp:effectExtent l="0" t="0" r="6985" b="10795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2AAA8" w14:textId="77777777" w:rsidR="008633E0" w:rsidRDefault="00E459D8">
      <w:pPr>
        <w:spacing w:line="360" w:lineRule="auto"/>
      </w:pPr>
      <w:r>
        <w:rPr>
          <w:noProof/>
        </w:rPr>
        <w:drawing>
          <wp:inline distT="0" distB="0" distL="114300" distR="114300" wp14:anchorId="489008AC" wp14:editId="58A99642">
            <wp:extent cx="2475865" cy="2809240"/>
            <wp:effectExtent l="0" t="0" r="635" b="1016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9D0E3" w14:textId="77777777" w:rsidR="008633E0" w:rsidRDefault="00E459D8">
      <w:pPr>
        <w:spacing w:line="360" w:lineRule="auto"/>
        <w:jc w:val="left"/>
        <w:rPr>
          <w:rFonts w:asciiTheme="minorEastAsia" w:hAnsiTheme="minorEastAsia" w:cs="黑体" w:hint="eastAsia"/>
          <w:b/>
          <w:color w:val="000000" w:themeColor="text1"/>
          <w:sz w:val="24"/>
        </w:rPr>
      </w:pPr>
      <w:r>
        <w:rPr>
          <w:rFonts w:asciiTheme="minorEastAsia" w:hAnsiTheme="minorEastAsia" w:cs="黑体" w:hint="eastAsia"/>
          <w:b/>
          <w:color w:val="000000" w:themeColor="text1"/>
          <w:sz w:val="24"/>
        </w:rPr>
        <w:t>注意事项：</w:t>
      </w:r>
    </w:p>
    <w:p w14:paraId="3A8F76D9" w14:textId="19DEA311" w:rsidR="008633E0" w:rsidRDefault="00751E7D" w:rsidP="00751E7D">
      <w:pPr>
        <w:tabs>
          <w:tab w:val="left" w:pos="312"/>
        </w:tabs>
        <w:spacing w:line="360" w:lineRule="auto"/>
        <w:ind w:left="240"/>
        <w:rPr>
          <w:rFonts w:asciiTheme="minorEastAsia" w:hAnsiTheme="minorEastAsia" w:cs="黑体" w:hint="eastAsia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1.</w:t>
      </w:r>
      <w:r w:rsidR="00E459D8">
        <w:rPr>
          <w:rFonts w:asciiTheme="minorEastAsia" w:hAnsiTheme="minorEastAsia" w:cs="黑体" w:hint="eastAsia"/>
          <w:color w:val="000000" w:themeColor="text1"/>
          <w:sz w:val="24"/>
        </w:rPr>
        <w:t>绑定结果将以短信通知，需等待30分钟左右。</w:t>
      </w:r>
    </w:p>
    <w:p w14:paraId="2CCF2957" w14:textId="7EC70F7B" w:rsidR="008633E0" w:rsidRDefault="00751E7D" w:rsidP="00751E7D">
      <w:pPr>
        <w:tabs>
          <w:tab w:val="left" w:pos="312"/>
        </w:tabs>
        <w:spacing w:line="360" w:lineRule="auto"/>
        <w:ind w:left="240"/>
        <w:rPr>
          <w:rFonts w:asciiTheme="minorEastAsia" w:hAnsiTheme="minorEastAsia" w:cs="黑体" w:hint="eastAsia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2.</w:t>
      </w:r>
      <w:r w:rsidR="00E459D8">
        <w:rPr>
          <w:rFonts w:asciiTheme="minorEastAsia" w:hAnsiTheme="minorEastAsia" w:cs="黑体" w:hint="eastAsia"/>
          <w:color w:val="000000" w:themeColor="text1"/>
          <w:sz w:val="24"/>
        </w:rPr>
        <w:t>若系统提示 “检测到历史子女的信息”，可按以下方式操作：</w:t>
      </w:r>
    </w:p>
    <w:p w14:paraId="2271C586" w14:textId="66E6B455" w:rsidR="008633E0" w:rsidRDefault="00751E7D" w:rsidP="00751E7D">
      <w:pPr>
        <w:spacing w:line="360" w:lineRule="auto"/>
        <w:ind w:left="420"/>
        <w:rPr>
          <w:rFonts w:asciiTheme="minorEastAsia" w:hAnsiTheme="minorEastAsia" w:cs="黑体" w:hint="eastAsia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(1)</w:t>
      </w:r>
      <w:r w:rsidR="00E459D8">
        <w:rPr>
          <w:rFonts w:asciiTheme="minorEastAsia" w:hAnsiTheme="minorEastAsia" w:cs="黑体" w:hint="eastAsia"/>
          <w:color w:val="000000" w:themeColor="text1"/>
          <w:sz w:val="24"/>
        </w:rPr>
        <w:t>输入子女身份证号后四位，点击 “去完善”，补充相关信息即可；</w:t>
      </w:r>
    </w:p>
    <w:p w14:paraId="01B37422" w14:textId="367D41BA" w:rsidR="008633E0" w:rsidRDefault="00751E7D" w:rsidP="00751E7D">
      <w:pPr>
        <w:spacing w:line="360" w:lineRule="auto"/>
        <w:ind w:left="420"/>
        <w:rPr>
          <w:rFonts w:asciiTheme="minorEastAsia" w:hAnsiTheme="minorEastAsia" w:cs="黑体" w:hint="eastAsia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(2)</w:t>
      </w:r>
      <w:r w:rsidR="00E459D8">
        <w:rPr>
          <w:rFonts w:asciiTheme="minorEastAsia" w:hAnsiTheme="minorEastAsia" w:cs="黑体" w:hint="eastAsia"/>
          <w:color w:val="000000" w:themeColor="text1"/>
          <w:sz w:val="24"/>
        </w:rPr>
        <w:t>点击 “取消”，则该子女信息可留存至下次再进行完善；</w:t>
      </w:r>
    </w:p>
    <w:p w14:paraId="5C7AF6A5" w14:textId="529B645B" w:rsidR="008633E0" w:rsidRDefault="00751E7D" w:rsidP="00751E7D">
      <w:pPr>
        <w:spacing w:line="360" w:lineRule="auto"/>
        <w:ind w:left="420"/>
        <w:rPr>
          <w:rFonts w:asciiTheme="minorEastAsia" w:hAnsiTheme="minorEastAsia" w:cs="黑体" w:hint="eastAsia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(3)</w:t>
      </w:r>
      <w:r w:rsidR="00E459D8">
        <w:rPr>
          <w:rFonts w:asciiTheme="minorEastAsia" w:hAnsiTheme="minorEastAsia" w:cs="黑体" w:hint="eastAsia"/>
          <w:color w:val="000000" w:themeColor="text1"/>
          <w:sz w:val="24"/>
        </w:rPr>
        <w:t>选择 “不再提示”，系统将不再弹出该子女的信息完善提示（若后续需重新绑定该历史子女，重新在我的子女中进行绑定操作即可）。</w:t>
      </w:r>
    </w:p>
    <w:p w14:paraId="7454FDEB" w14:textId="77777777" w:rsidR="008633E0" w:rsidRDefault="00E459D8">
      <w:pPr>
        <w:spacing w:line="360" w:lineRule="auto"/>
        <w:ind w:firstLineChars="100" w:firstLine="240"/>
        <w:rPr>
          <w:rFonts w:asciiTheme="minorEastAsia" w:hAnsiTheme="minorEastAsia" w:cs="黑体" w:hint="eastAsia"/>
          <w:color w:val="000000" w:themeColor="text1"/>
          <w:sz w:val="24"/>
        </w:rPr>
      </w:pPr>
      <w:r>
        <w:rPr>
          <w:rFonts w:asciiTheme="minorEastAsia" w:hAnsiTheme="minorEastAsia" w:cs="黑体" w:hint="eastAsia"/>
          <w:noProof/>
          <w:color w:val="000000" w:themeColor="text1"/>
          <w:sz w:val="24"/>
        </w:rPr>
        <w:lastRenderedPageBreak/>
        <w:drawing>
          <wp:inline distT="0" distB="0" distL="114300" distR="114300" wp14:anchorId="7CF651C4" wp14:editId="10ABCCB5">
            <wp:extent cx="2249170" cy="1938655"/>
            <wp:effectExtent l="0" t="0" r="11430" b="4445"/>
            <wp:docPr id="15" name="图片 15" descr="b4920e1a68eb08683730e78796f5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4920e1a68eb08683730e78796f556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E1961" w14:textId="77777777" w:rsidR="008633E0" w:rsidRDefault="008633E0">
      <w:pPr>
        <w:spacing w:line="360" w:lineRule="auto"/>
        <w:ind w:firstLineChars="100" w:firstLine="240"/>
        <w:rPr>
          <w:rFonts w:asciiTheme="minorEastAsia" w:hAnsiTheme="minorEastAsia" w:cs="黑体" w:hint="eastAsia"/>
          <w:color w:val="000000" w:themeColor="text1"/>
          <w:sz w:val="24"/>
        </w:rPr>
      </w:pPr>
    </w:p>
    <w:p w14:paraId="7B408590" w14:textId="77777777" w:rsidR="008633E0" w:rsidRDefault="00E459D8">
      <w:pPr>
        <w:numPr>
          <w:ilvl w:val="0"/>
          <w:numId w:val="1"/>
        </w:numPr>
        <w:spacing w:line="360" w:lineRule="auto"/>
        <w:rPr>
          <w:rFonts w:asciiTheme="minorEastAsia" w:hAnsiTheme="minorEastAsia" w:cs="黑体" w:hint="eastAsia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外区学生绑定：填写信息，点击箭头、下一步点击确认绑定，提示“已绑定”表示完成绑定操作，如图所示：</w:t>
      </w:r>
    </w:p>
    <w:p w14:paraId="7550D1BB" w14:textId="77777777" w:rsidR="008633E0" w:rsidRDefault="00E459D8">
      <w:pPr>
        <w:spacing w:line="360" w:lineRule="auto"/>
      </w:pPr>
      <w:r>
        <w:rPr>
          <w:noProof/>
        </w:rPr>
        <w:drawing>
          <wp:inline distT="0" distB="0" distL="114300" distR="114300" wp14:anchorId="29D90303" wp14:editId="055559F8">
            <wp:extent cx="1708785" cy="2555875"/>
            <wp:effectExtent l="0" t="0" r="571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36692456" wp14:editId="7AA3B548">
            <wp:extent cx="1597660" cy="2555875"/>
            <wp:effectExtent l="0" t="0" r="2540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AECD8" w14:textId="77777777" w:rsidR="008633E0" w:rsidRDefault="00E459D8">
      <w:pPr>
        <w:spacing w:line="360" w:lineRule="auto"/>
      </w:pPr>
      <w:r>
        <w:rPr>
          <w:noProof/>
        </w:rPr>
        <w:drawing>
          <wp:inline distT="0" distB="0" distL="114300" distR="114300" wp14:anchorId="756E7447" wp14:editId="296FC201">
            <wp:extent cx="2224405" cy="2523490"/>
            <wp:effectExtent l="0" t="0" r="10795" b="381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36B69" w14:textId="30950019" w:rsidR="008633E0" w:rsidRDefault="00E459D8" w:rsidP="00751E7D">
      <w:pPr>
        <w:spacing w:line="360" w:lineRule="auto"/>
        <w:jc w:val="left"/>
        <w:rPr>
          <w:rFonts w:asciiTheme="minorEastAsia" w:hAnsiTheme="minorEastAsia" w:cs="黑体" w:hint="eastAsia"/>
          <w:color w:val="000000" w:themeColor="text1"/>
          <w:sz w:val="24"/>
        </w:rPr>
      </w:pPr>
      <w:r>
        <w:rPr>
          <w:rFonts w:asciiTheme="minorEastAsia" w:hAnsiTheme="minorEastAsia" w:cs="黑体" w:hint="eastAsia"/>
          <w:b/>
          <w:color w:val="000000" w:themeColor="text1"/>
          <w:sz w:val="24"/>
        </w:rPr>
        <w:t>注意事项：</w:t>
      </w:r>
      <w:r>
        <w:rPr>
          <w:rFonts w:asciiTheme="minorEastAsia" w:hAnsiTheme="minorEastAsia" w:cs="黑体" w:hint="eastAsia"/>
          <w:color w:val="000000" w:themeColor="text1"/>
          <w:sz w:val="24"/>
        </w:rPr>
        <w:t>绑定结果需等待30分钟左右。</w:t>
      </w:r>
    </w:p>
    <w:p w14:paraId="0CDB6660" w14:textId="77777777" w:rsidR="00751E7D" w:rsidRPr="00751E7D" w:rsidRDefault="00751E7D" w:rsidP="00751E7D">
      <w:pPr>
        <w:spacing w:line="360" w:lineRule="auto"/>
        <w:jc w:val="left"/>
        <w:rPr>
          <w:rFonts w:asciiTheme="minorEastAsia" w:hAnsiTheme="minorEastAsia" w:cs="黑体" w:hint="eastAsia"/>
          <w:b/>
          <w:color w:val="000000" w:themeColor="text1"/>
          <w:sz w:val="24"/>
        </w:rPr>
      </w:pPr>
    </w:p>
    <w:p w14:paraId="61EC6C24" w14:textId="77777777" w:rsidR="008633E0" w:rsidRDefault="00E459D8">
      <w:pPr>
        <w:spacing w:line="360" w:lineRule="auto"/>
        <w:ind w:firstLineChars="100" w:firstLine="240"/>
      </w:pPr>
      <w:r>
        <w:rPr>
          <w:rFonts w:asciiTheme="minorEastAsia" w:hAnsiTheme="minorEastAsia" w:cs="黑体" w:hint="eastAsia"/>
          <w:color w:val="000000" w:themeColor="text1"/>
          <w:sz w:val="24"/>
          <w:u w:val="single"/>
        </w:rPr>
        <w:lastRenderedPageBreak/>
        <w:t>第三步：</w:t>
      </w:r>
      <w:r>
        <w:rPr>
          <w:rFonts w:asciiTheme="minorEastAsia" w:hAnsiTheme="minorEastAsia" w:cs="黑体" w:hint="eastAsia"/>
          <w:color w:val="000000" w:themeColor="text1"/>
          <w:sz w:val="24"/>
        </w:rPr>
        <w:t>完成绑定子女信息后，进入“汇兴趣”。首次进入“汇兴趣”的家长需点击“关联”，当前状态为“已关联”，且可查看课程介绍时，即完成子女信息绑定流程。如图所示：</w:t>
      </w:r>
    </w:p>
    <w:p w14:paraId="45FD887B" w14:textId="77777777" w:rsidR="008633E0" w:rsidRDefault="00E459D8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3F725DBB" wp14:editId="21829FB5">
            <wp:extent cx="1880870" cy="2259965"/>
            <wp:effectExtent l="0" t="0" r="11430" b="635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rcRect t="4730" b="39843"/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B35B540" wp14:editId="46773191">
            <wp:extent cx="2114550" cy="2306955"/>
            <wp:effectExtent l="0" t="0" r="6350" b="44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rcRect t="8781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9A3A3" w14:textId="77777777" w:rsidR="008633E0" w:rsidRDefault="00E459D8">
      <w:pPr>
        <w:spacing w:line="360" w:lineRule="auto"/>
        <w:ind w:firstLineChars="100" w:firstLine="210"/>
        <w:jc w:val="left"/>
      </w:pPr>
      <w:r>
        <w:rPr>
          <w:noProof/>
        </w:rPr>
        <w:drawing>
          <wp:inline distT="0" distB="0" distL="114300" distR="114300" wp14:anchorId="65B54EEE" wp14:editId="77A1F6B2">
            <wp:extent cx="2102485" cy="4561205"/>
            <wp:effectExtent l="0" t="0" r="5715" b="10795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456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1B81FCA2" wp14:editId="64C590F7">
            <wp:extent cx="2178050" cy="4725670"/>
            <wp:effectExtent l="0" t="0" r="6350" b="11430"/>
            <wp:docPr id="38" name="图片 38" descr="051291bccc637efa370cf157df258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051291bccc637efa370cf157df2585f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76C99" w14:textId="77777777" w:rsidR="008633E0" w:rsidRDefault="00E459D8">
      <w:pPr>
        <w:spacing w:line="360" w:lineRule="auto"/>
        <w:jc w:val="left"/>
        <w:rPr>
          <w:rFonts w:asciiTheme="minorEastAsia" w:hAnsiTheme="minorEastAsia" w:cs="黑体" w:hint="eastAsia"/>
          <w:b/>
          <w:color w:val="000000" w:themeColor="text1"/>
          <w:sz w:val="24"/>
        </w:rPr>
      </w:pPr>
      <w:bookmarkStart w:id="14" w:name="_Toc10309"/>
      <w:r>
        <w:rPr>
          <w:rFonts w:asciiTheme="minorEastAsia" w:hAnsiTheme="minorEastAsia" w:cs="黑体" w:hint="eastAsia"/>
          <w:b/>
          <w:color w:val="000000" w:themeColor="text1"/>
          <w:sz w:val="24"/>
        </w:rPr>
        <w:t>绑定情况说明</w:t>
      </w:r>
      <w:bookmarkEnd w:id="14"/>
      <w:r>
        <w:rPr>
          <w:rFonts w:asciiTheme="minorEastAsia" w:hAnsiTheme="minorEastAsia" w:cs="黑体" w:hint="eastAsia"/>
          <w:b/>
          <w:color w:val="000000" w:themeColor="text1"/>
          <w:sz w:val="24"/>
        </w:rPr>
        <w:t>：</w:t>
      </w:r>
    </w:p>
    <w:p w14:paraId="64CDEEE4" w14:textId="77777777" w:rsidR="008633E0" w:rsidRPr="00751E7D" w:rsidRDefault="00E459D8">
      <w:pPr>
        <w:spacing w:line="360" w:lineRule="auto"/>
        <w:ind w:firstLineChars="100" w:firstLine="240"/>
        <w:jc w:val="left"/>
        <w:rPr>
          <w:rFonts w:asciiTheme="minorEastAsia" w:hAnsiTheme="minorEastAsia" w:cs="黑体" w:hint="eastAsia"/>
          <w:color w:val="000000" w:themeColor="text1"/>
          <w:sz w:val="24"/>
        </w:rPr>
      </w:pPr>
      <w:bookmarkStart w:id="15" w:name="_Toc30481"/>
      <w:r>
        <w:rPr>
          <w:rFonts w:asciiTheme="minorEastAsia" w:hAnsiTheme="minorEastAsia" w:cs="黑体" w:hint="eastAsia"/>
          <w:color w:val="000000" w:themeColor="text1"/>
          <w:sz w:val="24"/>
        </w:rPr>
        <w:t>1．</w:t>
      </w:r>
      <w:bookmarkEnd w:id="15"/>
      <w:r>
        <w:rPr>
          <w:rFonts w:asciiTheme="minorEastAsia" w:hAnsiTheme="minorEastAsia" w:cs="黑体" w:hint="eastAsia"/>
          <w:color w:val="000000" w:themeColor="text1"/>
          <w:sz w:val="24"/>
        </w:rPr>
        <w:t>一个手机</w:t>
      </w:r>
      <w:proofErr w:type="gramStart"/>
      <w:r>
        <w:rPr>
          <w:rFonts w:asciiTheme="minorEastAsia" w:hAnsiTheme="minorEastAsia" w:cs="黑体" w:hint="eastAsia"/>
          <w:color w:val="000000" w:themeColor="text1"/>
          <w:sz w:val="24"/>
        </w:rPr>
        <w:t>号支持</w:t>
      </w:r>
      <w:proofErr w:type="gramEnd"/>
      <w:r>
        <w:rPr>
          <w:rFonts w:asciiTheme="minorEastAsia" w:hAnsiTheme="minorEastAsia" w:cs="黑体" w:hint="eastAsia"/>
          <w:color w:val="000000" w:themeColor="text1"/>
          <w:sz w:val="24"/>
        </w:rPr>
        <w:t>绑定多个孩子的信息，但每次仅</w:t>
      </w:r>
      <w:r w:rsidRPr="00751E7D">
        <w:rPr>
          <w:rFonts w:asciiTheme="minorEastAsia" w:hAnsiTheme="minorEastAsia" w:cs="黑体" w:hint="eastAsia"/>
          <w:color w:val="000000" w:themeColor="text1"/>
          <w:sz w:val="24"/>
        </w:rPr>
        <w:t>能将其中一个孩子设为 “已</w:t>
      </w:r>
      <w:r w:rsidRPr="00751E7D">
        <w:rPr>
          <w:rFonts w:asciiTheme="minorEastAsia" w:hAnsiTheme="minorEastAsia" w:cs="黑体" w:hint="eastAsia"/>
          <w:color w:val="000000" w:themeColor="text1"/>
          <w:sz w:val="24"/>
        </w:rPr>
        <w:lastRenderedPageBreak/>
        <w:t>关联”状态。</w:t>
      </w:r>
    </w:p>
    <w:p w14:paraId="4B527B57" w14:textId="77777777" w:rsidR="008633E0" w:rsidRPr="00751E7D" w:rsidRDefault="00E459D8">
      <w:pPr>
        <w:spacing w:line="360" w:lineRule="auto"/>
        <w:ind w:firstLineChars="100" w:firstLine="240"/>
        <w:jc w:val="left"/>
        <w:rPr>
          <w:rFonts w:asciiTheme="minorEastAsia" w:hAnsiTheme="minorEastAsia" w:cs="黑体" w:hint="eastAsia"/>
          <w:color w:val="000000" w:themeColor="text1"/>
          <w:sz w:val="24"/>
        </w:rPr>
      </w:pPr>
      <w:r w:rsidRPr="00751E7D">
        <w:rPr>
          <w:rFonts w:asciiTheme="minorEastAsia" w:hAnsiTheme="minorEastAsia" w:cs="黑体" w:hint="eastAsia"/>
          <w:color w:val="000000" w:themeColor="text1"/>
          <w:sz w:val="24"/>
        </w:rPr>
        <w:t>规则如下：</w:t>
      </w:r>
    </w:p>
    <w:p w14:paraId="3652A2A1" w14:textId="77777777" w:rsidR="008633E0" w:rsidRPr="00751E7D" w:rsidRDefault="00E459D8">
      <w:pPr>
        <w:numPr>
          <w:ilvl w:val="0"/>
          <w:numId w:val="5"/>
        </w:numPr>
        <w:spacing w:line="360" w:lineRule="auto"/>
        <w:ind w:firstLineChars="200" w:firstLine="480"/>
        <w:jc w:val="left"/>
        <w:rPr>
          <w:rFonts w:asciiTheme="minorEastAsia" w:hAnsiTheme="minorEastAsia" w:cs="黑体" w:hint="eastAsia"/>
          <w:color w:val="000000" w:themeColor="text1"/>
          <w:sz w:val="24"/>
        </w:rPr>
      </w:pPr>
      <w:r w:rsidRPr="00751E7D">
        <w:rPr>
          <w:rFonts w:asciiTheme="minorEastAsia" w:hAnsiTheme="minorEastAsia" w:cs="黑体" w:hint="eastAsia"/>
          <w:color w:val="000000" w:themeColor="text1"/>
          <w:sz w:val="24"/>
        </w:rPr>
        <w:t>选课时，仅能为处于 “已关联” 状态的孩子操作选课；</w:t>
      </w:r>
    </w:p>
    <w:p w14:paraId="1B35D527" w14:textId="77777777" w:rsidR="008633E0" w:rsidRDefault="00E459D8">
      <w:pPr>
        <w:numPr>
          <w:ilvl w:val="0"/>
          <w:numId w:val="5"/>
        </w:numPr>
        <w:spacing w:line="360" w:lineRule="auto"/>
        <w:ind w:firstLineChars="200" w:firstLine="480"/>
        <w:jc w:val="left"/>
        <w:rPr>
          <w:rFonts w:asciiTheme="minorEastAsia" w:hAnsiTheme="minorEastAsia" w:cs="黑体" w:hint="eastAsia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若需为其他已绑定的孩子选课，需先切换 “关联” 的孩子，再进行选课操作。</w:t>
      </w:r>
    </w:p>
    <w:p w14:paraId="7B3F0AC3" w14:textId="77777777" w:rsidR="008633E0" w:rsidRDefault="00E459D8">
      <w:pPr>
        <w:spacing w:line="360" w:lineRule="auto"/>
        <w:ind w:firstLineChars="100" w:firstLine="240"/>
        <w:jc w:val="left"/>
        <w:rPr>
          <w:rFonts w:asciiTheme="minorEastAsia" w:hAnsiTheme="minorEastAsia" w:cs="黑体" w:hint="eastAsia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2．绑定的手机</w:t>
      </w:r>
      <w:proofErr w:type="gramStart"/>
      <w:r>
        <w:rPr>
          <w:rFonts w:asciiTheme="minorEastAsia" w:hAnsiTheme="minorEastAsia" w:cs="黑体" w:hint="eastAsia"/>
          <w:color w:val="000000" w:themeColor="text1"/>
          <w:sz w:val="24"/>
        </w:rPr>
        <w:t>号用于</w:t>
      </w:r>
      <w:proofErr w:type="gramEnd"/>
      <w:r>
        <w:rPr>
          <w:rFonts w:asciiTheme="minorEastAsia" w:hAnsiTheme="minorEastAsia" w:cs="黑体" w:hint="eastAsia"/>
          <w:color w:val="000000" w:themeColor="text1"/>
          <w:sz w:val="24"/>
        </w:rPr>
        <w:t>接收青少年活动中心选课平台报名成功的短信（报名成功以短信为准）。</w:t>
      </w:r>
    </w:p>
    <w:p w14:paraId="3C8CD3A0" w14:textId="77777777" w:rsidR="008633E0" w:rsidRDefault="00E459D8">
      <w:pPr>
        <w:spacing w:line="360" w:lineRule="auto"/>
        <w:ind w:firstLineChars="100" w:firstLine="240"/>
        <w:jc w:val="left"/>
        <w:rPr>
          <w:rFonts w:asciiTheme="minorEastAsia" w:hAnsiTheme="minorEastAsia" w:cs="黑体" w:hint="eastAsia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3．老生家长需使用当前 “已关联” 子女的手机号进入 “汇兴趣”，已关联手机号的后四位可在 “汇兴趣 - 子女信息” 中查看。</w:t>
      </w:r>
    </w:p>
    <w:p w14:paraId="019F737A" w14:textId="77777777" w:rsidR="008633E0" w:rsidRDefault="00E459D8">
      <w:pPr>
        <w:spacing w:line="360" w:lineRule="auto"/>
        <w:ind w:firstLineChars="100" w:firstLine="240"/>
        <w:jc w:val="left"/>
        <w:rPr>
          <w:rFonts w:asciiTheme="minorEastAsia" w:hAnsiTheme="minorEastAsia" w:cs="黑体" w:hint="eastAsia"/>
          <w:color w:val="000000" w:themeColor="text1"/>
          <w:sz w:val="24"/>
        </w:rPr>
      </w:pPr>
      <w:bookmarkStart w:id="16" w:name="_Toc20085"/>
      <w:r>
        <w:rPr>
          <w:rFonts w:asciiTheme="minorEastAsia" w:hAnsiTheme="minorEastAsia" w:cs="黑体" w:hint="eastAsia"/>
          <w:color w:val="000000" w:themeColor="text1"/>
          <w:sz w:val="24"/>
        </w:rPr>
        <w:t>4．</w:t>
      </w:r>
      <w:bookmarkEnd w:id="16"/>
      <w:r>
        <w:rPr>
          <w:rFonts w:asciiTheme="minorEastAsia" w:hAnsiTheme="minorEastAsia" w:cs="黑体" w:hint="eastAsia"/>
          <w:color w:val="000000" w:themeColor="text1"/>
          <w:sz w:val="24"/>
        </w:rPr>
        <w:t>切换关联：当前“已关联”手机号进入“汇兴趣 - 子女信息” 页面，点击 “解除关联”，选择需要关联的孩子，完成切换。</w:t>
      </w:r>
    </w:p>
    <w:p w14:paraId="5D1DB455" w14:textId="77777777" w:rsidR="008633E0" w:rsidRDefault="00E459D8">
      <w:pPr>
        <w:spacing w:line="360" w:lineRule="auto"/>
        <w:ind w:firstLineChars="100" w:firstLine="240"/>
        <w:jc w:val="left"/>
        <w:rPr>
          <w:rFonts w:asciiTheme="minorEastAsia" w:hAnsiTheme="minorEastAsia" w:cs="黑体" w:hint="eastAsia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5. 换号绑定：当前“已关联”手机号进入“汇兴趣 - 子女信息” 页面，点击 “解除关联”，使用新手机号登录“教育直通车 - 我的子女”页面，进行新号绑定操作。完成绑定后，新号进入“汇兴趣 - 子女信息”页面，点击“关联”孩子，完成换号绑定。</w:t>
      </w:r>
    </w:p>
    <w:p w14:paraId="27736656" w14:textId="77777777" w:rsidR="00751E7D" w:rsidRDefault="00751E7D" w:rsidP="00751E7D">
      <w:pPr>
        <w:spacing w:line="360" w:lineRule="auto"/>
        <w:jc w:val="left"/>
        <w:rPr>
          <w:rFonts w:ascii="黑体" w:eastAsia="黑体" w:hAnsi="黑体" w:cs="黑体" w:hint="eastAsia"/>
          <w:b/>
          <w:color w:val="FF0000"/>
          <w:sz w:val="28"/>
          <w:szCs w:val="28"/>
        </w:rPr>
      </w:pPr>
    </w:p>
    <w:p w14:paraId="22BF994D" w14:textId="7A5955C1" w:rsidR="00751E7D" w:rsidRPr="00766E0C" w:rsidRDefault="00751E7D" w:rsidP="00751E7D">
      <w:pPr>
        <w:spacing w:line="360" w:lineRule="auto"/>
        <w:jc w:val="left"/>
        <w:rPr>
          <w:rFonts w:ascii="黑体" w:eastAsia="黑体" w:hAnsi="黑体" w:cs="黑体" w:hint="eastAsia"/>
          <w:b/>
          <w:color w:val="000000" w:themeColor="text1"/>
          <w:sz w:val="28"/>
          <w:szCs w:val="28"/>
        </w:rPr>
      </w:pPr>
      <w:bookmarkStart w:id="17" w:name="_Hlk206868607"/>
      <w:r w:rsidRPr="00766E0C">
        <w:rPr>
          <w:rFonts w:ascii="黑体" w:eastAsia="黑体" w:hAnsi="黑体" w:cs="黑体" w:hint="eastAsia"/>
          <w:b/>
          <w:color w:val="000000" w:themeColor="text1"/>
          <w:sz w:val="28"/>
          <w:szCs w:val="28"/>
        </w:rPr>
        <w:t>特别提示：家长须在</w:t>
      </w:r>
      <w:r w:rsidR="0066124C">
        <w:rPr>
          <w:rFonts w:ascii="黑体" w:eastAsia="黑体" w:hAnsi="黑体" w:cs="黑体" w:hint="eastAsia"/>
          <w:b/>
          <w:color w:val="000000" w:themeColor="text1"/>
          <w:sz w:val="28"/>
          <w:szCs w:val="28"/>
        </w:rPr>
        <w:t>2</w:t>
      </w:r>
      <w:r w:rsidRPr="00766E0C">
        <w:rPr>
          <w:rFonts w:ascii="黑体" w:eastAsia="黑体" w:hAnsi="黑体" w:cs="黑体" w:hint="eastAsia"/>
          <w:b/>
          <w:color w:val="000000" w:themeColor="text1"/>
          <w:sz w:val="28"/>
          <w:szCs w:val="28"/>
        </w:rPr>
        <w:t>月</w:t>
      </w:r>
      <w:r w:rsidR="0066124C">
        <w:rPr>
          <w:rFonts w:ascii="黑体" w:eastAsia="黑体" w:hAnsi="黑体" w:cs="黑体" w:hint="eastAsia"/>
          <w:b/>
          <w:color w:val="000000" w:themeColor="text1"/>
          <w:sz w:val="28"/>
          <w:szCs w:val="28"/>
        </w:rPr>
        <w:t>27</w:t>
      </w:r>
      <w:r w:rsidRPr="00766E0C">
        <w:rPr>
          <w:rFonts w:ascii="黑体" w:eastAsia="黑体" w:hAnsi="黑体" w:cs="黑体" w:hint="eastAsia"/>
          <w:b/>
          <w:color w:val="000000" w:themeColor="text1"/>
          <w:sz w:val="28"/>
          <w:szCs w:val="28"/>
        </w:rPr>
        <w:t>日15：00前完成子女信息绑定。</w:t>
      </w:r>
    </w:p>
    <w:p w14:paraId="2B68DF7D" w14:textId="77777777" w:rsidR="00751E7D" w:rsidRPr="00766E0C" w:rsidRDefault="00751E7D" w:rsidP="00751E7D">
      <w:pPr>
        <w:spacing w:line="360" w:lineRule="auto"/>
        <w:ind w:firstLineChars="200" w:firstLine="562"/>
        <w:jc w:val="left"/>
        <w:rPr>
          <w:rFonts w:ascii="黑体" w:eastAsia="黑体" w:hAnsi="黑体" w:cs="黑体" w:hint="eastAsia"/>
          <w:b/>
          <w:color w:val="000000" w:themeColor="text1"/>
          <w:sz w:val="28"/>
          <w:szCs w:val="28"/>
        </w:rPr>
      </w:pPr>
      <w:r w:rsidRPr="00766E0C">
        <w:rPr>
          <w:rFonts w:ascii="黑体" w:eastAsia="黑体" w:hAnsi="黑体" w:cs="黑体" w:hint="eastAsia"/>
          <w:b/>
          <w:color w:val="000000" w:themeColor="text1"/>
          <w:sz w:val="28"/>
          <w:szCs w:val="28"/>
        </w:rPr>
        <w:t>如本区学生系统提示“未查询到该子女身份信息”，请及时联系学生当前所在学校的班级班主任，说明具体情况；由班主任反馈至学校，待学校完成学生信息录入后，再进行绑定操作。</w:t>
      </w:r>
    </w:p>
    <w:bookmarkEnd w:id="17"/>
    <w:p w14:paraId="579C16BE" w14:textId="77777777" w:rsidR="008633E0" w:rsidRPr="00751E7D" w:rsidRDefault="008633E0">
      <w:pPr>
        <w:spacing w:line="360" w:lineRule="auto"/>
        <w:jc w:val="left"/>
        <w:rPr>
          <w:rFonts w:asciiTheme="minorEastAsia" w:hAnsiTheme="minorEastAsia" w:cs="黑体" w:hint="eastAsia"/>
          <w:color w:val="000000" w:themeColor="text1"/>
          <w:sz w:val="24"/>
        </w:rPr>
      </w:pPr>
    </w:p>
    <w:p w14:paraId="1A21519D" w14:textId="77777777" w:rsidR="008633E0" w:rsidRDefault="00E459D8">
      <w:pPr>
        <w:spacing w:line="360" w:lineRule="auto"/>
        <w:outlineLvl w:val="0"/>
        <w:rPr>
          <w:rFonts w:asciiTheme="minorEastAsia" w:hAnsiTheme="minorEastAsia" w:cs="黑体" w:hint="eastAsia"/>
          <w:b/>
          <w:bCs/>
          <w:color w:val="000000" w:themeColor="text1"/>
          <w:sz w:val="24"/>
        </w:rPr>
      </w:pPr>
      <w:bookmarkStart w:id="18" w:name="_Toc29121"/>
      <w:bookmarkStart w:id="19" w:name="_Toc12827"/>
      <w:bookmarkStart w:id="20" w:name="_Toc12883"/>
      <w:bookmarkStart w:id="21" w:name="_Toc27534"/>
      <w:r>
        <w:rPr>
          <w:rFonts w:asciiTheme="minorEastAsia" w:hAnsiTheme="minorEastAsia" w:cs="黑体" w:hint="eastAsia"/>
          <w:b/>
          <w:bCs/>
          <w:color w:val="000000" w:themeColor="text1"/>
          <w:sz w:val="24"/>
        </w:rPr>
        <w:t>四、选课报名</w:t>
      </w:r>
      <w:bookmarkEnd w:id="18"/>
      <w:bookmarkEnd w:id="19"/>
      <w:bookmarkEnd w:id="20"/>
    </w:p>
    <w:bookmarkEnd w:id="21"/>
    <w:p w14:paraId="0B44BEAB" w14:textId="77777777" w:rsidR="008633E0" w:rsidRDefault="00E459D8">
      <w:pPr>
        <w:spacing w:line="360" w:lineRule="auto"/>
        <w:ind w:firstLineChars="100" w:firstLine="240"/>
        <w:jc w:val="left"/>
        <w:rPr>
          <w:rFonts w:asciiTheme="minorEastAsia" w:hAnsiTheme="minorEastAsia" w:cs="黑体" w:hint="eastAsia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第一步：根据招生简章及课程招生要求，选择您想要报名的课程及班级；</w:t>
      </w:r>
    </w:p>
    <w:p w14:paraId="6753564C" w14:textId="25D49F22" w:rsidR="008633E0" w:rsidRDefault="0066124C">
      <w:pPr>
        <w:spacing w:line="360" w:lineRule="auto"/>
        <w:jc w:val="left"/>
        <w:rPr>
          <w:rFonts w:asciiTheme="minorEastAsia" w:hAnsiTheme="minorEastAsia" w:cs="黑体" w:hint="eastAsia"/>
          <w:color w:val="000000" w:themeColor="text1"/>
          <w:sz w:val="24"/>
        </w:rPr>
      </w:pPr>
      <w:r w:rsidRPr="0066124C">
        <w:rPr>
          <w:rFonts w:asciiTheme="minorEastAsia" w:hAnsiTheme="minorEastAsia" w:cs="黑体"/>
          <w:noProof/>
          <w:color w:val="000000" w:themeColor="text1"/>
          <w:sz w:val="24"/>
        </w:rPr>
        <w:drawing>
          <wp:inline distT="0" distB="0" distL="0" distR="0" wp14:anchorId="655FB6BA" wp14:editId="70EE0E21">
            <wp:extent cx="5274310" cy="1232535"/>
            <wp:effectExtent l="0" t="0" r="2540" b="5715"/>
            <wp:docPr id="136815780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299F3" w14:textId="77777777" w:rsidR="008633E0" w:rsidRDefault="008633E0">
      <w:pPr>
        <w:spacing w:line="360" w:lineRule="auto"/>
        <w:jc w:val="left"/>
        <w:rPr>
          <w:rFonts w:asciiTheme="minorEastAsia" w:hAnsiTheme="minorEastAsia" w:cs="黑体" w:hint="eastAsia"/>
          <w:color w:val="000000" w:themeColor="text1"/>
          <w:sz w:val="24"/>
          <w:u w:val="single"/>
        </w:rPr>
      </w:pPr>
    </w:p>
    <w:p w14:paraId="6178A7D0" w14:textId="77777777" w:rsidR="008633E0" w:rsidRDefault="00E459D8">
      <w:pPr>
        <w:spacing w:line="360" w:lineRule="auto"/>
        <w:ind w:firstLineChars="150" w:firstLine="360"/>
        <w:jc w:val="left"/>
        <w:rPr>
          <w:rFonts w:asciiTheme="minorEastAsia" w:hAnsiTheme="minorEastAsia" w:cs="黑体" w:hint="eastAsia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  <w:u w:val="single"/>
        </w:rPr>
        <w:t>第二步</w:t>
      </w:r>
      <w:r>
        <w:rPr>
          <w:rFonts w:asciiTheme="minorEastAsia" w:hAnsiTheme="minorEastAsia" w:cs="黑体" w:hint="eastAsia"/>
          <w:color w:val="000000" w:themeColor="text1"/>
          <w:sz w:val="24"/>
        </w:rPr>
        <w:t>：点击“选课中心”，在“输入班级编号”中输入</w:t>
      </w:r>
      <w:r>
        <w:rPr>
          <w:rFonts w:asciiTheme="minorEastAsia" w:hAnsiTheme="minorEastAsia" w:cs="黑体" w:hint="eastAsia"/>
          <w:b/>
          <w:color w:val="000000" w:themeColor="text1"/>
          <w:sz w:val="24"/>
        </w:rPr>
        <w:t>招生简章中想要报名</w:t>
      </w:r>
      <w:r>
        <w:rPr>
          <w:rFonts w:asciiTheme="minorEastAsia" w:hAnsiTheme="minorEastAsia" w:cs="黑体" w:hint="eastAsia"/>
          <w:color w:val="000000" w:themeColor="text1"/>
          <w:sz w:val="24"/>
        </w:rPr>
        <w:t>的班级序号，点击“进入班级”；</w:t>
      </w:r>
    </w:p>
    <w:p w14:paraId="6CCABAAB" w14:textId="77777777" w:rsidR="008633E0" w:rsidRDefault="00E459D8">
      <w:pPr>
        <w:spacing w:line="360" w:lineRule="auto"/>
        <w:jc w:val="left"/>
        <w:rPr>
          <w:rFonts w:asciiTheme="minorEastAsia" w:hAnsiTheme="minorEastAsia" w:cs="黑体" w:hint="eastAsia"/>
          <w:color w:val="000000" w:themeColor="text1"/>
          <w:sz w:val="24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114300" distR="114300" wp14:anchorId="1A8AF809" wp14:editId="605A3BAC">
            <wp:extent cx="3295650" cy="3340100"/>
            <wp:effectExtent l="0" t="0" r="6350" b="0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0B01D7D" wp14:editId="7F67FC61">
            <wp:extent cx="1628775" cy="3315970"/>
            <wp:effectExtent l="0" t="0" r="9525" b="1143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rcRect t="6139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81660" w14:textId="77777777" w:rsidR="008633E0" w:rsidRDefault="008633E0">
      <w:pPr>
        <w:spacing w:line="360" w:lineRule="auto"/>
        <w:ind w:firstLineChars="150" w:firstLine="360"/>
        <w:jc w:val="left"/>
        <w:rPr>
          <w:rFonts w:asciiTheme="minorEastAsia" w:hAnsiTheme="minorEastAsia" w:cs="黑体" w:hint="eastAsia"/>
          <w:color w:val="000000" w:themeColor="text1"/>
          <w:sz w:val="24"/>
          <w:u w:val="single"/>
        </w:rPr>
      </w:pPr>
    </w:p>
    <w:p w14:paraId="0C2F3C37" w14:textId="77777777" w:rsidR="008633E0" w:rsidRDefault="00E459D8">
      <w:pPr>
        <w:spacing w:line="360" w:lineRule="auto"/>
        <w:ind w:firstLineChars="150" w:firstLine="360"/>
        <w:jc w:val="left"/>
        <w:rPr>
          <w:rFonts w:asciiTheme="minorEastAsia" w:hAnsiTheme="minorEastAsia" w:cs="黑体" w:hint="eastAsia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  <w:u w:val="single"/>
        </w:rPr>
        <w:t>第三步</w:t>
      </w:r>
      <w:r>
        <w:rPr>
          <w:rFonts w:asciiTheme="minorEastAsia" w:hAnsiTheme="minorEastAsia" w:cs="黑体" w:hint="eastAsia"/>
          <w:color w:val="000000" w:themeColor="text1"/>
          <w:sz w:val="24"/>
        </w:rPr>
        <w:t>：点击“预约”——“确定”拟报名班级信息，确认提交——页面提示“已提交申请”即完成选课的报名申请操作</w:t>
      </w:r>
      <w:r>
        <w:rPr>
          <w:rFonts w:asciiTheme="minorEastAsia" w:hAnsiTheme="minorEastAsia" w:cs="黑体" w:hint="eastAsia"/>
          <w:b/>
          <w:color w:val="000000" w:themeColor="text1"/>
          <w:sz w:val="24"/>
        </w:rPr>
        <w:t>（报名成功最终以在线报名当天平台发送的短信为准）</w:t>
      </w:r>
      <w:r>
        <w:rPr>
          <w:rFonts w:asciiTheme="minorEastAsia" w:hAnsiTheme="minorEastAsia" w:cs="黑体" w:hint="eastAsia"/>
          <w:color w:val="000000" w:themeColor="text1"/>
          <w:sz w:val="24"/>
        </w:rPr>
        <w:t>。</w:t>
      </w:r>
    </w:p>
    <w:p w14:paraId="0B25CD92" w14:textId="77777777" w:rsidR="008633E0" w:rsidRDefault="00E459D8">
      <w:pPr>
        <w:spacing w:line="360" w:lineRule="auto"/>
        <w:jc w:val="left"/>
        <w:rPr>
          <w:rFonts w:asciiTheme="minorEastAsia" w:hAnsiTheme="minorEastAsia" w:cs="黑体" w:hint="eastAsia"/>
          <w:b/>
          <w:color w:val="000000" w:themeColor="text1"/>
          <w:sz w:val="24"/>
        </w:rPr>
      </w:pPr>
      <w:r>
        <w:rPr>
          <w:noProof/>
        </w:rPr>
        <w:drawing>
          <wp:inline distT="0" distB="0" distL="114300" distR="114300" wp14:anchorId="534A0961" wp14:editId="5A56A215">
            <wp:extent cx="1553210" cy="3206750"/>
            <wp:effectExtent l="0" t="0" r="8890" b="635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rcRect t="4869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894E349" wp14:editId="12E03154">
            <wp:extent cx="1541780" cy="3181985"/>
            <wp:effectExtent l="0" t="0" r="7620" b="571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rcRect t="4885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DD113C5" wp14:editId="18F04582">
            <wp:extent cx="1558290" cy="3174365"/>
            <wp:effectExtent l="0" t="0" r="3810" b="63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C075F" w14:textId="77777777" w:rsidR="008633E0" w:rsidRDefault="008633E0">
      <w:pPr>
        <w:spacing w:line="360" w:lineRule="auto"/>
        <w:jc w:val="left"/>
        <w:rPr>
          <w:rFonts w:asciiTheme="minorEastAsia" w:hAnsiTheme="minorEastAsia" w:cs="黑体" w:hint="eastAsia"/>
          <w:color w:val="000000" w:themeColor="text1"/>
          <w:sz w:val="24"/>
        </w:rPr>
      </w:pPr>
    </w:p>
    <w:p w14:paraId="33C39D3B" w14:textId="77777777" w:rsidR="008633E0" w:rsidRDefault="00E459D8">
      <w:pPr>
        <w:spacing w:line="360" w:lineRule="auto"/>
        <w:rPr>
          <w:rFonts w:asciiTheme="minorEastAsia" w:hAnsiTheme="minorEastAsia" w:cs="黑体" w:hint="eastAsia"/>
          <w:b/>
          <w:bCs/>
          <w:color w:val="000000" w:themeColor="text1"/>
          <w:sz w:val="24"/>
        </w:rPr>
      </w:pPr>
      <w:r>
        <w:rPr>
          <w:rFonts w:asciiTheme="minorEastAsia" w:hAnsiTheme="minorEastAsia" w:cs="黑体" w:hint="eastAsia"/>
          <w:b/>
          <w:color w:val="000000" w:themeColor="text1"/>
          <w:sz w:val="24"/>
        </w:rPr>
        <w:t>特别提示：</w:t>
      </w:r>
      <w:r>
        <w:rPr>
          <w:rFonts w:asciiTheme="minorEastAsia" w:hAnsiTheme="minorEastAsia" w:cs="黑体" w:hint="eastAsia"/>
          <w:b/>
          <w:bCs/>
          <w:color w:val="000000" w:themeColor="text1"/>
          <w:sz w:val="24"/>
        </w:rPr>
        <w:t>报名一旦成功将无法取消或变更，报名前务必根据招生简章及课程招生要求进行选课及报名。</w:t>
      </w:r>
    </w:p>
    <w:p w14:paraId="7273B27A" w14:textId="77777777" w:rsidR="008633E0" w:rsidRDefault="008633E0">
      <w:pPr>
        <w:spacing w:line="360" w:lineRule="auto"/>
        <w:rPr>
          <w:rFonts w:asciiTheme="minorEastAsia" w:hAnsiTheme="minorEastAsia" w:cs="黑体" w:hint="eastAsia"/>
          <w:b/>
          <w:bCs/>
          <w:color w:val="000000" w:themeColor="text1"/>
          <w:sz w:val="24"/>
        </w:rPr>
      </w:pPr>
    </w:p>
    <w:p w14:paraId="5B92EE8D" w14:textId="77777777" w:rsidR="008633E0" w:rsidRDefault="00E459D8">
      <w:pPr>
        <w:spacing w:line="360" w:lineRule="auto"/>
        <w:outlineLvl w:val="0"/>
        <w:rPr>
          <w:rFonts w:asciiTheme="minorEastAsia" w:hAnsiTheme="minorEastAsia" w:cs="黑体" w:hint="eastAsia"/>
          <w:color w:val="000000" w:themeColor="text1"/>
          <w:sz w:val="24"/>
        </w:rPr>
      </w:pPr>
      <w:bookmarkStart w:id="22" w:name="_Toc18070"/>
      <w:r>
        <w:rPr>
          <w:rFonts w:asciiTheme="minorEastAsia" w:hAnsiTheme="minorEastAsia" w:cs="黑体" w:hint="eastAsia"/>
          <w:b/>
          <w:bCs/>
          <w:color w:val="000000" w:themeColor="text1"/>
          <w:sz w:val="24"/>
        </w:rPr>
        <w:t>五、一键查询可报名课程</w:t>
      </w:r>
      <w:bookmarkEnd w:id="22"/>
    </w:p>
    <w:p w14:paraId="2ED6775B" w14:textId="77777777" w:rsidR="008633E0" w:rsidRDefault="00E459D8">
      <w:pPr>
        <w:spacing w:line="360" w:lineRule="auto"/>
        <w:rPr>
          <w:rFonts w:asciiTheme="minorEastAsia" w:hAnsiTheme="minorEastAsia" w:cs="黑体" w:hint="eastAsia"/>
          <w:color w:val="000000" w:themeColor="text1"/>
          <w:sz w:val="24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114300" distR="114300" wp14:anchorId="54A75701" wp14:editId="32C1A5D8">
            <wp:extent cx="2987675" cy="2881630"/>
            <wp:effectExtent l="0" t="0" r="9525" b="127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DB99E" w14:textId="77777777" w:rsidR="008633E0" w:rsidRDefault="008633E0">
      <w:pPr>
        <w:spacing w:line="360" w:lineRule="auto"/>
        <w:rPr>
          <w:rFonts w:asciiTheme="minorEastAsia" w:hAnsiTheme="minorEastAsia" w:cs="黑体" w:hint="eastAsia"/>
          <w:color w:val="000000" w:themeColor="text1"/>
          <w:sz w:val="24"/>
          <w:u w:val="single"/>
        </w:rPr>
      </w:pPr>
    </w:p>
    <w:p w14:paraId="47B6E140" w14:textId="77777777" w:rsidR="008633E0" w:rsidRDefault="00E459D8">
      <w:pPr>
        <w:spacing w:line="360" w:lineRule="auto"/>
        <w:rPr>
          <w:rFonts w:asciiTheme="minorEastAsia" w:hAnsiTheme="minorEastAsia" w:cs="黑体" w:hint="eastAsia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  <w:u w:val="single"/>
        </w:rPr>
        <w:t>第一步</w:t>
      </w:r>
      <w:r>
        <w:rPr>
          <w:rFonts w:asciiTheme="minorEastAsia" w:hAnsiTheme="minorEastAsia" w:cs="黑体" w:hint="eastAsia"/>
          <w:color w:val="000000" w:themeColor="text1"/>
          <w:sz w:val="24"/>
        </w:rPr>
        <w:t>：选择“分中心”</w:t>
      </w:r>
    </w:p>
    <w:p w14:paraId="4DEC4205" w14:textId="77777777" w:rsidR="008633E0" w:rsidRDefault="00E459D8">
      <w:pPr>
        <w:spacing w:line="360" w:lineRule="auto"/>
        <w:ind w:leftChars="114" w:left="239"/>
        <w:rPr>
          <w:rFonts w:asciiTheme="minorEastAsia" w:hAnsiTheme="minorEastAsia" w:cs="黑体" w:hint="eastAsia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因为系统首选的是田林分中心，点击“一键查询可报名课程”，当前有剩余名额的为田林分中心的班级；如果需查询其他分中心班级余额情况，需先选择分中心。</w:t>
      </w:r>
    </w:p>
    <w:p w14:paraId="7BAD97A0" w14:textId="77777777" w:rsidR="008633E0" w:rsidRDefault="00E459D8">
      <w:pPr>
        <w:spacing w:line="360" w:lineRule="auto"/>
        <w:rPr>
          <w:rFonts w:asciiTheme="minorEastAsia" w:hAnsiTheme="minorEastAsia" w:cs="黑体" w:hint="eastAsia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  <w:u w:val="single"/>
        </w:rPr>
        <w:t>第二步</w:t>
      </w:r>
      <w:r>
        <w:rPr>
          <w:rFonts w:asciiTheme="minorEastAsia" w:hAnsiTheme="minorEastAsia" w:cs="黑体" w:hint="eastAsia"/>
          <w:color w:val="000000" w:themeColor="text1"/>
          <w:sz w:val="24"/>
        </w:rPr>
        <w:t>：点击“一键查询可报名课程”</w:t>
      </w:r>
    </w:p>
    <w:p w14:paraId="4D9EBED9" w14:textId="77777777" w:rsidR="008633E0" w:rsidRDefault="00E459D8">
      <w:pPr>
        <w:spacing w:line="360" w:lineRule="auto"/>
        <w:rPr>
          <w:rFonts w:asciiTheme="minorEastAsia" w:hAnsiTheme="minorEastAsia" w:cs="黑体" w:hint="eastAsia"/>
          <w:color w:val="000000" w:themeColor="text1"/>
          <w:sz w:val="24"/>
        </w:rPr>
      </w:pPr>
      <w:r>
        <w:rPr>
          <w:rFonts w:asciiTheme="minorEastAsia" w:hAnsiTheme="minorEastAsia"/>
          <w:noProof/>
          <w:sz w:val="24"/>
        </w:rPr>
        <w:lastRenderedPageBreak/>
        <w:drawing>
          <wp:inline distT="0" distB="0" distL="114300" distR="114300" wp14:anchorId="4A041933" wp14:editId="1A47892E">
            <wp:extent cx="2971165" cy="3009265"/>
            <wp:effectExtent l="0" t="0" r="635" b="635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33E0">
      <w:footerReference w:type="default" r:id="rId4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81D67A" w14:textId="77777777" w:rsidR="00B86377" w:rsidRDefault="00B86377">
      <w:r>
        <w:separator/>
      </w:r>
    </w:p>
  </w:endnote>
  <w:endnote w:type="continuationSeparator" w:id="0">
    <w:p w14:paraId="098EB6E7" w14:textId="77777777" w:rsidR="00B86377" w:rsidRDefault="00B86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A70AE" w14:textId="77777777" w:rsidR="008633E0" w:rsidRDefault="00E459D8">
    <w:pPr>
      <w:pStyle w:val="a6"/>
      <w:tabs>
        <w:tab w:val="clear" w:pos="4153"/>
        <w:tab w:val="center" w:pos="415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89A5FB" wp14:editId="6CB17CE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127BC4" w14:textId="77777777" w:rsidR="008633E0" w:rsidRDefault="00E459D8">
                          <w:pPr>
                            <w:pStyle w:val="a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A118E6"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89A5FB" id="_x0000_t202" coordsize="21600,21600" o:spt="202" path="m,l,21600r21600,l21600,xe">
              <v:stroke joinstyle="miter"/>
              <v:path gradientshapeok="t" o:connecttype="rect"/>
            </v:shapetype>
            <v:shape id="文本框 3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" filled="f" stroked="f" strokeweight=".5pt">
              <v:textbox style="mso-fit-shape-to-text:t" inset="0,0,0,0">
                <w:txbxContent>
                  <w:p w14:paraId="70127BC4" w14:textId="77777777" w:rsidR="008633E0" w:rsidRDefault="00E459D8">
                    <w:pPr>
                      <w:pStyle w:val="a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A118E6"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FD7AD2" w14:textId="77777777" w:rsidR="00B86377" w:rsidRDefault="00B86377">
      <w:r>
        <w:separator/>
      </w:r>
    </w:p>
  </w:footnote>
  <w:footnote w:type="continuationSeparator" w:id="0">
    <w:p w14:paraId="0B7442EA" w14:textId="77777777" w:rsidR="00B86377" w:rsidRDefault="00B863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526BA82"/>
    <w:multiLevelType w:val="singleLevel"/>
    <w:tmpl w:val="8526BA82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 w15:restartNumberingAfterBreak="0">
    <w:nsid w:val="FE4955A9"/>
    <w:multiLevelType w:val="singleLevel"/>
    <w:tmpl w:val="FE4955A9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0285642A"/>
    <w:multiLevelType w:val="singleLevel"/>
    <w:tmpl w:val="0285642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05EA5846"/>
    <w:multiLevelType w:val="singleLevel"/>
    <w:tmpl w:val="05EA5846"/>
    <w:lvl w:ilvl="0">
      <w:start w:val="1"/>
      <w:numFmt w:val="bullet"/>
      <w:lvlText w:val=""/>
      <w:lvlJc w:val="left"/>
      <w:pPr>
        <w:ind w:left="420" w:hanging="420"/>
      </w:pPr>
      <w:rPr>
        <w:rFonts w:ascii="Wingdings 2" w:hAnsi="Wingdings 2" w:cs="Wingdings 2" w:hint="default"/>
      </w:rPr>
    </w:lvl>
  </w:abstractNum>
  <w:abstractNum w:abstractNumId="4" w15:restartNumberingAfterBreak="0">
    <w:nsid w:val="4C93C265"/>
    <w:multiLevelType w:val="singleLevel"/>
    <w:tmpl w:val="4C93C26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38863111">
    <w:abstractNumId w:val="1"/>
  </w:num>
  <w:num w:numId="2" w16cid:durableId="427821384">
    <w:abstractNumId w:val="4"/>
  </w:num>
  <w:num w:numId="3" w16cid:durableId="401490257">
    <w:abstractNumId w:val="3"/>
  </w:num>
  <w:num w:numId="4" w16cid:durableId="884098641">
    <w:abstractNumId w:val="2"/>
  </w:num>
  <w:num w:numId="5" w16cid:durableId="18097864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jJmMmQ5MjFjYjI5MGM0NDZlNDFmYjkwODNhOThiNmYifQ=="/>
  </w:docVars>
  <w:rsids>
    <w:rsidRoot w:val="00575E05"/>
    <w:rsid w:val="00014C12"/>
    <w:rsid w:val="000640A9"/>
    <w:rsid w:val="00075C1C"/>
    <w:rsid w:val="000D4493"/>
    <w:rsid w:val="000D48DD"/>
    <w:rsid w:val="000D4D99"/>
    <w:rsid w:val="001059A2"/>
    <w:rsid w:val="0011721D"/>
    <w:rsid w:val="001342D9"/>
    <w:rsid w:val="001729E3"/>
    <w:rsid w:val="001768A5"/>
    <w:rsid w:val="0019015B"/>
    <w:rsid w:val="001B0DFF"/>
    <w:rsid w:val="001E17FE"/>
    <w:rsid w:val="001F6DE8"/>
    <w:rsid w:val="00213FA6"/>
    <w:rsid w:val="002219D7"/>
    <w:rsid w:val="00267D9D"/>
    <w:rsid w:val="00280408"/>
    <w:rsid w:val="00292814"/>
    <w:rsid w:val="002963F9"/>
    <w:rsid w:val="00297121"/>
    <w:rsid w:val="002A555B"/>
    <w:rsid w:val="002B1A8D"/>
    <w:rsid w:val="002C399A"/>
    <w:rsid w:val="002D492E"/>
    <w:rsid w:val="00303EDF"/>
    <w:rsid w:val="003045A1"/>
    <w:rsid w:val="00305D00"/>
    <w:rsid w:val="00317217"/>
    <w:rsid w:val="00322192"/>
    <w:rsid w:val="00331FDD"/>
    <w:rsid w:val="00350F5A"/>
    <w:rsid w:val="00393BD3"/>
    <w:rsid w:val="003A5AF8"/>
    <w:rsid w:val="003A6109"/>
    <w:rsid w:val="003C063B"/>
    <w:rsid w:val="003E35A8"/>
    <w:rsid w:val="003F0CCC"/>
    <w:rsid w:val="00413655"/>
    <w:rsid w:val="004210C2"/>
    <w:rsid w:val="00432DF2"/>
    <w:rsid w:val="00464B68"/>
    <w:rsid w:val="004914CB"/>
    <w:rsid w:val="004A03BF"/>
    <w:rsid w:val="004F7EDC"/>
    <w:rsid w:val="0051055E"/>
    <w:rsid w:val="00530CA8"/>
    <w:rsid w:val="005324AD"/>
    <w:rsid w:val="005449CA"/>
    <w:rsid w:val="00554056"/>
    <w:rsid w:val="00575E05"/>
    <w:rsid w:val="0059570B"/>
    <w:rsid w:val="005A03A0"/>
    <w:rsid w:val="005B1BC4"/>
    <w:rsid w:val="005B3FE9"/>
    <w:rsid w:val="005D6DAF"/>
    <w:rsid w:val="00625596"/>
    <w:rsid w:val="00651F7B"/>
    <w:rsid w:val="00652E7D"/>
    <w:rsid w:val="0066124C"/>
    <w:rsid w:val="00663A09"/>
    <w:rsid w:val="006766C6"/>
    <w:rsid w:val="00682565"/>
    <w:rsid w:val="006A10BB"/>
    <w:rsid w:val="006A6AA2"/>
    <w:rsid w:val="006E2DC8"/>
    <w:rsid w:val="00710521"/>
    <w:rsid w:val="00732330"/>
    <w:rsid w:val="00751E7D"/>
    <w:rsid w:val="007621EE"/>
    <w:rsid w:val="00765DD7"/>
    <w:rsid w:val="00766E0C"/>
    <w:rsid w:val="00770DEB"/>
    <w:rsid w:val="0078133A"/>
    <w:rsid w:val="00790C3B"/>
    <w:rsid w:val="007E0A15"/>
    <w:rsid w:val="00804F39"/>
    <w:rsid w:val="00804FF9"/>
    <w:rsid w:val="008170EC"/>
    <w:rsid w:val="00820FEF"/>
    <w:rsid w:val="00822D9A"/>
    <w:rsid w:val="00837264"/>
    <w:rsid w:val="00853056"/>
    <w:rsid w:val="00853877"/>
    <w:rsid w:val="0086148B"/>
    <w:rsid w:val="008633E0"/>
    <w:rsid w:val="00864B1B"/>
    <w:rsid w:val="00883A78"/>
    <w:rsid w:val="008912E6"/>
    <w:rsid w:val="008B024E"/>
    <w:rsid w:val="008C5B77"/>
    <w:rsid w:val="009108BB"/>
    <w:rsid w:val="009135F6"/>
    <w:rsid w:val="009323F6"/>
    <w:rsid w:val="00941EB3"/>
    <w:rsid w:val="00977034"/>
    <w:rsid w:val="00981731"/>
    <w:rsid w:val="009A3F5B"/>
    <w:rsid w:val="009E0382"/>
    <w:rsid w:val="009F5F80"/>
    <w:rsid w:val="00A118E6"/>
    <w:rsid w:val="00A12567"/>
    <w:rsid w:val="00A20AED"/>
    <w:rsid w:val="00A3716A"/>
    <w:rsid w:val="00A446E7"/>
    <w:rsid w:val="00A635F1"/>
    <w:rsid w:val="00A74621"/>
    <w:rsid w:val="00AF1989"/>
    <w:rsid w:val="00B10CB8"/>
    <w:rsid w:val="00B17FE8"/>
    <w:rsid w:val="00B301C6"/>
    <w:rsid w:val="00B3084D"/>
    <w:rsid w:val="00B621D8"/>
    <w:rsid w:val="00B62EAE"/>
    <w:rsid w:val="00B767CD"/>
    <w:rsid w:val="00B86377"/>
    <w:rsid w:val="00BB7D86"/>
    <w:rsid w:val="00BD0726"/>
    <w:rsid w:val="00BD2B63"/>
    <w:rsid w:val="00BE30C3"/>
    <w:rsid w:val="00C266EF"/>
    <w:rsid w:val="00C33AE3"/>
    <w:rsid w:val="00C43F4F"/>
    <w:rsid w:val="00C500DE"/>
    <w:rsid w:val="00C728BF"/>
    <w:rsid w:val="00C826AF"/>
    <w:rsid w:val="00CC0341"/>
    <w:rsid w:val="00CC3C39"/>
    <w:rsid w:val="00D169DB"/>
    <w:rsid w:val="00D16F1F"/>
    <w:rsid w:val="00D308B9"/>
    <w:rsid w:val="00D31C67"/>
    <w:rsid w:val="00D54196"/>
    <w:rsid w:val="00D84C99"/>
    <w:rsid w:val="00D916E3"/>
    <w:rsid w:val="00D974EF"/>
    <w:rsid w:val="00DD096B"/>
    <w:rsid w:val="00DD2BF3"/>
    <w:rsid w:val="00DD79C7"/>
    <w:rsid w:val="00E43C78"/>
    <w:rsid w:val="00E459D8"/>
    <w:rsid w:val="00E66F56"/>
    <w:rsid w:val="00E73FCD"/>
    <w:rsid w:val="00E80398"/>
    <w:rsid w:val="00E87EA7"/>
    <w:rsid w:val="00E9133A"/>
    <w:rsid w:val="00E96586"/>
    <w:rsid w:val="00EC1CA2"/>
    <w:rsid w:val="00F2076D"/>
    <w:rsid w:val="00F20BA1"/>
    <w:rsid w:val="00F342E4"/>
    <w:rsid w:val="00F84786"/>
    <w:rsid w:val="00FA4250"/>
    <w:rsid w:val="00FE123D"/>
    <w:rsid w:val="01D32127"/>
    <w:rsid w:val="03AE160F"/>
    <w:rsid w:val="04AE45B4"/>
    <w:rsid w:val="06EB2968"/>
    <w:rsid w:val="07E404D1"/>
    <w:rsid w:val="084F07FA"/>
    <w:rsid w:val="0A20501F"/>
    <w:rsid w:val="0B7A42BB"/>
    <w:rsid w:val="0C0A1AE2"/>
    <w:rsid w:val="0DBF06AB"/>
    <w:rsid w:val="11252483"/>
    <w:rsid w:val="1268143C"/>
    <w:rsid w:val="1584665B"/>
    <w:rsid w:val="18694035"/>
    <w:rsid w:val="1A02029D"/>
    <w:rsid w:val="1ACB4B33"/>
    <w:rsid w:val="1C0C5403"/>
    <w:rsid w:val="1C3F5887"/>
    <w:rsid w:val="1F590D5F"/>
    <w:rsid w:val="230230BC"/>
    <w:rsid w:val="233D6096"/>
    <w:rsid w:val="23524AA6"/>
    <w:rsid w:val="283368D1"/>
    <w:rsid w:val="28AB084D"/>
    <w:rsid w:val="2C2A7E35"/>
    <w:rsid w:val="304F7A3C"/>
    <w:rsid w:val="30B65CE7"/>
    <w:rsid w:val="326B3B6E"/>
    <w:rsid w:val="32F91937"/>
    <w:rsid w:val="35F87384"/>
    <w:rsid w:val="3726192D"/>
    <w:rsid w:val="37FB6FBB"/>
    <w:rsid w:val="3C9E7C84"/>
    <w:rsid w:val="43DE07D6"/>
    <w:rsid w:val="44A017A0"/>
    <w:rsid w:val="46D97F84"/>
    <w:rsid w:val="492C4BC2"/>
    <w:rsid w:val="4D7777A0"/>
    <w:rsid w:val="4F171649"/>
    <w:rsid w:val="4F2965A8"/>
    <w:rsid w:val="4F333B88"/>
    <w:rsid w:val="52694443"/>
    <w:rsid w:val="54CE16E8"/>
    <w:rsid w:val="566C784C"/>
    <w:rsid w:val="580355D1"/>
    <w:rsid w:val="58316E12"/>
    <w:rsid w:val="58376A61"/>
    <w:rsid w:val="58637EA2"/>
    <w:rsid w:val="5DDE7CA6"/>
    <w:rsid w:val="5F690767"/>
    <w:rsid w:val="602127C8"/>
    <w:rsid w:val="639001B4"/>
    <w:rsid w:val="64173F64"/>
    <w:rsid w:val="64B63D9E"/>
    <w:rsid w:val="65BC6881"/>
    <w:rsid w:val="661E721A"/>
    <w:rsid w:val="66B6356E"/>
    <w:rsid w:val="698E432E"/>
    <w:rsid w:val="6C141FA8"/>
    <w:rsid w:val="6C6922AF"/>
    <w:rsid w:val="6D0B063D"/>
    <w:rsid w:val="6D673081"/>
    <w:rsid w:val="6DD97E1A"/>
    <w:rsid w:val="6F6C134B"/>
    <w:rsid w:val="71121CE9"/>
    <w:rsid w:val="74FD5975"/>
    <w:rsid w:val="751B4EE4"/>
    <w:rsid w:val="756022C2"/>
    <w:rsid w:val="779062C5"/>
    <w:rsid w:val="7A746733"/>
    <w:rsid w:val="7A8E3C68"/>
    <w:rsid w:val="7D284964"/>
    <w:rsid w:val="7DD17ADA"/>
    <w:rsid w:val="FF7BA4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B6FF98"/>
  <w15:docId w15:val="{51744FCB-22A4-49B1-9D9A-5B97D69BB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/>
    <w:lsdException w:name="toc 2" w:qFormat="1"/>
    <w:lsdException w:name="toc 3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uiPriority="99" w:unhideWhenUsed="1" w:qFormat="1"/>
    <w:lsdException w:name="footer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autoRedefine/>
    <w:qFormat/>
    <w:pPr>
      <w:jc w:val="left"/>
    </w:pPr>
  </w:style>
  <w:style w:type="paragraph" w:styleId="TOC3">
    <w:name w:val="toc 3"/>
    <w:basedOn w:val="a"/>
    <w:next w:val="a"/>
    <w:autoRedefine/>
    <w:qFormat/>
    <w:pPr>
      <w:ind w:leftChars="400" w:left="840"/>
    </w:pPr>
  </w:style>
  <w:style w:type="paragraph" w:styleId="a4">
    <w:name w:val="Balloon Text"/>
    <w:basedOn w:val="a"/>
    <w:link w:val="a5"/>
    <w:autoRedefine/>
    <w:qFormat/>
    <w:rPr>
      <w:sz w:val="18"/>
      <w:szCs w:val="18"/>
    </w:rPr>
  </w:style>
  <w:style w:type="paragraph" w:styleId="a6">
    <w:name w:val="footer"/>
    <w:basedOn w:val="a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autoRedefine/>
    <w:uiPriority w:val="99"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autoRedefine/>
    <w:qFormat/>
  </w:style>
  <w:style w:type="paragraph" w:styleId="TOC2">
    <w:name w:val="toc 2"/>
    <w:basedOn w:val="a"/>
    <w:next w:val="a"/>
    <w:autoRedefine/>
    <w:qFormat/>
    <w:pPr>
      <w:ind w:leftChars="200" w:left="420"/>
    </w:pPr>
  </w:style>
  <w:style w:type="character" w:styleId="a8">
    <w:name w:val="Strong"/>
    <w:basedOn w:val="a0"/>
    <w:qFormat/>
    <w:rPr>
      <w:b/>
    </w:rPr>
  </w:style>
  <w:style w:type="character" w:styleId="a9">
    <w:name w:val="annotation reference"/>
    <w:basedOn w:val="a0"/>
    <w:autoRedefine/>
    <w:qFormat/>
    <w:rPr>
      <w:sz w:val="21"/>
      <w:szCs w:val="21"/>
    </w:rPr>
  </w:style>
  <w:style w:type="paragraph" w:customStyle="1" w:styleId="WPSOffice1">
    <w:name w:val="WPSOffice手动目录 1"/>
    <w:autoRedefine/>
    <w:qFormat/>
    <w:rPr>
      <w:rFonts w:asciiTheme="minorHAnsi" w:eastAsiaTheme="minorEastAsia" w:hAnsiTheme="minorHAnsi" w:cstheme="minorBidi"/>
    </w:rPr>
  </w:style>
  <w:style w:type="paragraph" w:customStyle="1" w:styleId="WPSOffice2">
    <w:name w:val="WPSOffice手动目录 2"/>
    <w:autoRedefine/>
    <w:qFormat/>
    <w:pPr>
      <w:ind w:leftChars="200" w:left="200"/>
    </w:pPr>
    <w:rPr>
      <w:rFonts w:asciiTheme="minorHAnsi" w:eastAsiaTheme="minorEastAsia" w:hAnsiTheme="minorHAnsi" w:cstheme="minorBidi"/>
    </w:rPr>
  </w:style>
  <w:style w:type="paragraph" w:customStyle="1" w:styleId="WPSOffice3">
    <w:name w:val="WPSOffice手动目录 3"/>
    <w:autoRedefine/>
    <w:qFormat/>
    <w:pPr>
      <w:ind w:leftChars="400" w:left="400"/>
    </w:pPr>
    <w:rPr>
      <w:rFonts w:asciiTheme="minorHAnsi" w:eastAsiaTheme="minorEastAsia" w:hAnsiTheme="minorHAnsi" w:cstheme="minorBidi"/>
    </w:rPr>
  </w:style>
  <w:style w:type="character" w:customStyle="1" w:styleId="a5">
    <w:name w:val="批注框文本 字符"/>
    <w:basedOn w:val="a0"/>
    <w:link w:val="a4"/>
    <w:autoRedefine/>
    <w:qFormat/>
    <w:rPr>
      <w:kern w:val="2"/>
      <w:sz w:val="18"/>
      <w:szCs w:val="18"/>
    </w:rPr>
  </w:style>
  <w:style w:type="paragraph" w:styleId="aa">
    <w:name w:val="List Paragraph"/>
    <w:basedOn w:val="a"/>
    <w:autoRedefine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11</Pages>
  <Words>838</Words>
  <Characters>847</Characters>
  <Application>Microsoft Office Word</Application>
  <DocSecurity>0</DocSecurity>
  <Lines>60</Lines>
  <Paragraphs>51</Paragraphs>
  <ScaleCrop>false</ScaleCrop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25436</dc:creator>
  <cp:lastModifiedBy>haixia yang</cp:lastModifiedBy>
  <cp:revision>63</cp:revision>
  <cp:lastPrinted>2021-12-29T17:21:00Z</cp:lastPrinted>
  <dcterms:created xsi:type="dcterms:W3CDTF">2022-01-27T16:19:00Z</dcterms:created>
  <dcterms:modified xsi:type="dcterms:W3CDTF">2026-01-14T10:07:00Z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BED484E303A842518C0801F827B9A37C_13</vt:lpwstr>
  </property>
  <property fmtid="{D5CDD505-2E9C-101B-9397-08002B2CF9AE}" pid="4" name="KSOTemplateDocerSaveRecord">
    <vt:lpwstr>eyJoZGlkIjoiYjJmMmQ5MjFjYjI5MGM0NDZlNDFmYjkwODNhOThiNmYiLCJ1c2VySWQiOiIxMDg0ODkxNzEzIn0=</vt:lpwstr>
  </property>
</Properties>
</file>