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附件一：</w:t>
      </w:r>
    </w:p>
    <w:p w14:paraId="1D62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2025年徐汇区“科普在社区 科普进家庭”活动</w:t>
      </w:r>
    </w:p>
    <w:p w14:paraId="0C321101">
      <w:pPr>
        <w:spacing w:line="52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7" w:name="_GoBack"/>
      <w:bookmarkEnd w:id="7"/>
      <w:r>
        <w:rPr>
          <w:rFonts w:hint="eastAsia" w:ascii="华文中宋" w:hAnsi="华文中宋" w:eastAsia="华文中宋" w:cs="华文中宋"/>
          <w:b/>
          <w:sz w:val="36"/>
          <w:szCs w:val="36"/>
        </w:rPr>
        <w:t>规定项目：智绘“繁花”——影像中的城市变迁</w:t>
      </w:r>
    </w:p>
    <w:p w14:paraId="0E63E53C">
      <w:pPr>
        <w:spacing w:line="5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</w:p>
    <w:p w14:paraId="7716F888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OLE_LINK4"/>
      <w:bookmarkStart w:id="1" w:name="OLE_LINK5"/>
      <w:r>
        <w:rPr>
          <w:rFonts w:hint="eastAsia" w:ascii="仿宋" w:hAnsi="仿宋" w:eastAsia="仿宋" w:cs="仿宋"/>
          <w:b/>
          <w:bCs/>
          <w:sz w:val="28"/>
          <w:szCs w:val="28"/>
        </w:rPr>
        <w:t>一、活动背景</w:t>
      </w:r>
    </w:p>
    <w:bookmarkEnd w:id="0"/>
    <w:bookmarkEnd w:id="1"/>
    <w:p w14:paraId="4078CC2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市如同一本不断书写的史册，每一栋建筑、每一条街巷都在时光流转中悄然蜕变。从石库门的红砖青瓦到摩天楼的玻璃幕墙，从弄堂市井的烟火气到数字城市的智慧脉络，城市的“繁花”既是对历史的传承，也是对未来的畅想。在人工智能技术蓬勃发展的今天，我们不仅能记录当下的城市风貌，更能通过AI的想象力预见未来的变迁轨迹。</w:t>
      </w:r>
    </w:p>
    <w:p w14:paraId="4558AD4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本项目以“城市变迁，生活‘繁花’”为主题，聚焦上海典型城市空间（如历史街区、科创园区、社区更新示范点等），通过“现实拍摄+AI创想”的双重视角，展现科技赋能下的城市变迁与人文思考。</w:t>
      </w:r>
    </w:p>
    <w:p w14:paraId="4EEDB257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2" w:name="OLE_LINK7"/>
      <w:bookmarkStart w:id="3" w:name="OLE_LINK6"/>
      <w:r>
        <w:rPr>
          <w:rFonts w:hint="eastAsia" w:ascii="仿宋" w:hAnsi="仿宋" w:eastAsia="仿宋" w:cs="仿宋"/>
          <w:b/>
          <w:bCs/>
          <w:sz w:val="28"/>
          <w:szCs w:val="28"/>
        </w:rPr>
        <w:t>二、活动内容</w:t>
      </w:r>
    </w:p>
    <w:bookmarkEnd w:id="2"/>
    <w:bookmarkEnd w:id="3"/>
    <w:p w14:paraId="61407A1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拍摄当下：</w:t>
      </w:r>
      <w:r>
        <w:rPr>
          <w:rFonts w:hint="eastAsia" w:ascii="仿宋" w:hAnsi="仿宋" w:eastAsia="仿宋" w:cs="仿宋_GB2312"/>
          <w:bCs/>
          <w:sz w:val="28"/>
          <w:szCs w:val="28"/>
        </w:rPr>
        <w:t>使用相机</w:t>
      </w:r>
      <w:r>
        <w:rPr>
          <w:rFonts w:ascii="仿宋" w:hAnsi="仿宋" w:eastAsia="仿宋" w:cs="仿宋_GB2312"/>
          <w:bCs/>
          <w:sz w:val="28"/>
          <w:szCs w:val="28"/>
        </w:rPr>
        <w:t>、手机、平板等</w:t>
      </w:r>
      <w:r>
        <w:rPr>
          <w:rFonts w:hint="eastAsia" w:ascii="仿宋" w:hAnsi="仿宋" w:eastAsia="仿宋" w:cs="仿宋_GB2312"/>
          <w:bCs/>
          <w:sz w:val="28"/>
          <w:szCs w:val="28"/>
        </w:rPr>
        <w:t>任意</w:t>
      </w:r>
      <w:r>
        <w:rPr>
          <w:rFonts w:ascii="仿宋" w:hAnsi="仿宋" w:eastAsia="仿宋" w:cs="仿宋_GB2312"/>
          <w:bCs/>
          <w:sz w:val="28"/>
          <w:szCs w:val="28"/>
        </w:rPr>
        <w:t>摄影器材，</w:t>
      </w:r>
      <w:r>
        <w:rPr>
          <w:rFonts w:hint="eastAsia" w:ascii="仿宋" w:hAnsi="仿宋" w:eastAsia="仿宋" w:cs="仿宋"/>
          <w:sz w:val="28"/>
          <w:szCs w:val="28"/>
        </w:rPr>
        <w:t>选择一处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具有代表性的城市建筑或生活场景</w:t>
      </w:r>
      <w:r>
        <w:rPr>
          <w:rFonts w:hint="eastAsia" w:ascii="仿宋" w:hAnsi="仿宋" w:eastAsia="仿宋" w:cs="仿宋"/>
          <w:sz w:val="28"/>
          <w:szCs w:val="28"/>
        </w:rPr>
        <w:t>（如老街区、地标建筑、社区花园等），拍摄高清照片，记录当前的城市风貌与生活气息。</w:t>
      </w:r>
    </w:p>
    <w:p w14:paraId="34C201D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AI创作：使用以手机为使用终端的AI图像生成工具，基于原始照片设计创作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同一视角</w:t>
      </w:r>
      <w:r>
        <w:rPr>
          <w:rFonts w:hint="eastAsia" w:ascii="仿宋" w:hAnsi="仿宋" w:eastAsia="仿宋" w:cs="仿宋"/>
          <w:sz w:val="28"/>
          <w:szCs w:val="28"/>
        </w:rPr>
        <w:t>的未来场景图像，体现科技、生态或人文维度的变迁想象（如绿色建筑、智慧交通、社区改造等）。</w:t>
      </w:r>
    </w:p>
    <w:p w14:paraId="4921FFE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对比叙事：将两组图像进行拼接，并对作品进行100字以内阐述。</w:t>
      </w:r>
    </w:p>
    <w:p w14:paraId="2CE1BD30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4" w:name="OLE_LINK8"/>
      <w:bookmarkStart w:id="5" w:name="OLE_LINK9"/>
      <w:r>
        <w:rPr>
          <w:rFonts w:hint="eastAsia" w:ascii="仿宋" w:hAnsi="仿宋" w:eastAsia="仿宋" w:cs="仿宋"/>
          <w:b/>
          <w:bCs/>
          <w:sz w:val="28"/>
          <w:szCs w:val="28"/>
        </w:rPr>
        <w:t>三、要求和规则</w:t>
      </w:r>
    </w:p>
    <w:bookmarkEnd w:id="4"/>
    <w:bookmarkEnd w:id="5"/>
    <w:p w14:paraId="745488DD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1.项目设亲子组、中学组</w:t>
      </w:r>
      <w:r>
        <w:rPr>
          <w:rFonts w:ascii="仿宋_GB2312" w:hAnsi="仿宋_GB2312" w:eastAsia="仿宋_GB2312" w:cs="仿宋_GB2312"/>
          <w:bCs/>
          <w:sz w:val="28"/>
          <w:szCs w:val="28"/>
        </w:rPr>
        <w:t>与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老年（社区）</w:t>
      </w:r>
      <w:r>
        <w:rPr>
          <w:rFonts w:ascii="仿宋_GB2312" w:hAnsi="仿宋_GB2312" w:eastAsia="仿宋_GB2312" w:cs="仿宋_GB2312"/>
          <w:bCs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3个</w:t>
      </w:r>
      <w:r>
        <w:rPr>
          <w:rFonts w:ascii="仿宋_GB2312" w:hAnsi="仿宋_GB2312" w:eastAsia="仿宋_GB2312" w:cs="仿宋_GB2312"/>
          <w:bCs/>
          <w:sz w:val="28"/>
          <w:szCs w:val="28"/>
        </w:rPr>
        <w:t>组别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；</w:t>
      </w:r>
    </w:p>
    <w:p w14:paraId="722B120D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作品</w:t>
      </w:r>
      <w:r>
        <w:rPr>
          <w:rFonts w:ascii="仿宋_GB2312" w:hAnsi="仿宋_GB2312" w:eastAsia="仿宋_GB2312" w:cs="仿宋_GB2312"/>
          <w:bCs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主题鲜明，有画面张力和创新表达；作品画面清晰，构图优美；每幅作品应有10</w:t>
      </w:r>
      <w:r>
        <w:rPr>
          <w:rFonts w:ascii="仿宋_GB2312" w:hAnsi="仿宋_GB2312" w:eastAsia="仿宋_GB2312" w:cs="仿宋_GB2312"/>
          <w:bCs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字以内的作品阐述，</w:t>
      </w:r>
      <w:r>
        <w:rPr>
          <w:rFonts w:hint="eastAsia" w:ascii="仿宋" w:hAnsi="仿宋" w:eastAsia="仿宋" w:cs="仿宋"/>
          <w:sz w:val="28"/>
          <w:szCs w:val="28"/>
        </w:rPr>
        <w:t>须包含使用的AI软件说明，阐述变迁逻辑与创作理念（如技术应用、社会价值、文化延续等），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在提交页面上按要求填写即可；</w:t>
      </w:r>
    </w:p>
    <w:p w14:paraId="52E6D3DB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3.作品</w:t>
      </w:r>
      <w:r>
        <w:rPr>
          <w:rFonts w:ascii="仿宋_GB2312" w:hAnsi="仿宋_GB2312" w:eastAsia="仿宋_GB2312" w:cs="仿宋_GB2312"/>
          <w:bCs/>
          <w:sz w:val="28"/>
          <w:szCs w:val="28"/>
        </w:rPr>
        <w:t>必须是在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</w:t>
      </w:r>
      <w:r>
        <w:rPr>
          <w:rFonts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5年1月</w:t>
      </w:r>
      <w:r>
        <w:rPr>
          <w:rFonts w:ascii="仿宋_GB2312" w:hAnsi="仿宋_GB2312" w:eastAsia="仿宋_GB2312" w:cs="仿宋_GB2312"/>
          <w:bCs/>
          <w:sz w:val="28"/>
          <w:szCs w:val="28"/>
        </w:rPr>
        <w:t>以后拍摄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和创作的；作品画面</w:t>
      </w:r>
      <w:r>
        <w:rPr>
          <w:rFonts w:ascii="仿宋_GB2312" w:hAnsi="仿宋_GB2312" w:eastAsia="仿宋_GB2312" w:cs="仿宋_GB2312"/>
          <w:bCs/>
          <w:sz w:val="28"/>
          <w:szCs w:val="28"/>
        </w:rPr>
        <w:t>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不得</w:t>
      </w:r>
      <w:r>
        <w:rPr>
          <w:rFonts w:ascii="仿宋_GB2312" w:hAnsi="仿宋_GB2312" w:eastAsia="仿宋_GB2312" w:cs="仿宋_GB2312"/>
          <w:bCs/>
          <w:sz w:val="28"/>
          <w:szCs w:val="28"/>
        </w:rPr>
        <w:t>添加文字、边框等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无关</w:t>
      </w:r>
      <w:r>
        <w:rPr>
          <w:rFonts w:ascii="仿宋_GB2312" w:hAnsi="仿宋_GB2312" w:eastAsia="仿宋_GB2312" w:cs="仿宋_GB2312"/>
          <w:bCs/>
          <w:sz w:val="28"/>
          <w:szCs w:val="28"/>
        </w:rPr>
        <w:t>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；</w:t>
      </w:r>
    </w:p>
    <w:p w14:paraId="7B2CDFED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4.每人限提交1幅拼图作品（请保留原始稿件以备复核之用），画面尺寸不小于</w:t>
      </w:r>
      <w:r>
        <w:rPr>
          <w:rFonts w:ascii="仿宋_GB2312" w:hAnsi="仿宋_GB2312" w:eastAsia="仿宋_GB2312" w:cs="仿宋_GB2312"/>
          <w:bCs/>
          <w:sz w:val="28"/>
          <w:szCs w:val="28"/>
        </w:rPr>
        <w:t>3000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*</w:t>
      </w:r>
      <w:r>
        <w:rPr>
          <w:rFonts w:ascii="仿宋_GB2312" w:hAnsi="仿宋_GB2312" w:eastAsia="仿宋_GB2312" w:cs="仿宋_GB2312"/>
          <w:bCs/>
          <w:sz w:val="28"/>
          <w:szCs w:val="28"/>
        </w:rPr>
        <w:t>200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0像素，</w:t>
      </w:r>
      <w:r>
        <w:rPr>
          <w:rFonts w:ascii="仿宋_GB2312" w:hAnsi="仿宋_GB2312" w:eastAsia="仿宋_GB2312" w:cs="仿宋_GB2312"/>
          <w:bCs/>
          <w:sz w:val="28"/>
          <w:szCs w:val="28"/>
        </w:rPr>
        <w:t>文件容量不小于2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M；</w:t>
      </w:r>
    </w:p>
    <w:p w14:paraId="0A3A09D3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5.参与者须于2025年7月1日-9月4日期间登陆“</w:t>
      </w:r>
      <w:r>
        <w:rPr>
          <w:rFonts w:hint="eastAsia" w:ascii="仿宋" w:hAnsi="仿宋" w:eastAsia="仿宋" w:cs="宋体"/>
          <w:kern w:val="0"/>
          <w:sz w:val="28"/>
          <w:szCs w:val="28"/>
        </w:rPr>
        <w:t>上海市科技艺术教育中心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”小程序</w:t>
      </w:r>
      <w:r>
        <w:rPr>
          <w:rFonts w:hint="eastAsia" w:ascii="仿宋" w:hAnsi="仿宋" w:eastAsia="仿宋" w:cs="宋体"/>
          <w:kern w:val="0"/>
          <w:sz w:val="28"/>
          <w:szCs w:val="28"/>
        </w:rPr>
        <w:t>“科普在社区 科普进家庭”专栏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进行注册报名并根据平台要求进行项目作品提交，一旦提交则无法退回修改。</w:t>
      </w:r>
    </w:p>
    <w:p w14:paraId="624DBEF7">
      <w:pPr>
        <w:spacing w:line="520" w:lineRule="exact"/>
        <w:ind w:firstLine="536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作品应为原创，禁止抄袭或使用他人素材，违规者取消参加活动资格。</w:t>
      </w:r>
    </w:p>
    <w:p w14:paraId="38FDC986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bookmarkStart w:id="6" w:name="OLE_LINK10"/>
      <w:r>
        <w:rPr>
          <w:rFonts w:hint="eastAsia" w:ascii="仿宋" w:hAnsi="仿宋" w:eastAsia="仿宋" w:cs="仿宋"/>
          <w:b/>
          <w:bCs/>
          <w:sz w:val="28"/>
          <w:szCs w:val="28"/>
        </w:rPr>
        <w:t>评分标准（100分制）</w:t>
      </w:r>
    </w:p>
    <w:bookmarkEnd w:id="6"/>
    <w:tbl>
      <w:tblPr>
        <w:tblStyle w:val="5"/>
        <w:tblW w:w="8876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37"/>
        <w:gridCol w:w="5912"/>
      </w:tblGrid>
      <w:tr w14:paraId="7716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37A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维度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FB6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DD77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</w:tr>
      <w:tr w14:paraId="038F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61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主题契合度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99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E5B8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作品需清晰体现“城市变迁”主题，反映“繁花”的生活意象。</w:t>
            </w:r>
          </w:p>
        </w:tc>
      </w:tr>
      <w:tr w14:paraId="3B8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8E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技术应用水平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2DC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EE74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AI生成图像与原始照片的视角一致性、技术操作的合理性与创新性。</w:t>
            </w:r>
          </w:p>
        </w:tc>
      </w:tr>
      <w:tr w14:paraId="438F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D64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艺术表现力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A2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9F0E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图像构图、色彩、细节处理的审美价值，对比叙事的视觉冲击力。</w:t>
            </w:r>
          </w:p>
        </w:tc>
      </w:tr>
      <w:tr w14:paraId="1FEA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D82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理念阐释深度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D11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36D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文字说明的逻辑性、社会思考深度与人文关怀。</w:t>
            </w:r>
          </w:p>
        </w:tc>
      </w:tr>
    </w:tbl>
    <w:p w14:paraId="404CE0F2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注：作者申报即视为同意主办方无偿使用作品用于公益宣传、展览及衍生品制作。</w:t>
      </w:r>
    </w:p>
    <w:p w14:paraId="0CDD05D0"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现场评审</w:t>
      </w:r>
    </w:p>
    <w:p w14:paraId="5946BB8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组委会将组织相关专家对入围选手进行现场评审，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需自备手机，</w:t>
      </w:r>
      <w:r>
        <w:rPr>
          <w:rFonts w:hint="eastAsia" w:ascii="仿宋" w:hAnsi="仿宋" w:eastAsia="仿宋" w:cs="仿宋"/>
          <w:sz w:val="28"/>
          <w:szCs w:val="28"/>
        </w:rPr>
        <w:t>根据活动组委会指定场景进行拍摄，捕捉场景中的历史肌理与现代元素，运用手机端</w:t>
      </w:r>
      <w:r>
        <w:rPr>
          <w:rFonts w:ascii="仿宋" w:hAnsi="仿宋" w:eastAsia="仿宋" w:cs="仿宋"/>
          <w:sz w:val="28"/>
          <w:szCs w:val="28"/>
        </w:rPr>
        <w:t>AI</w:t>
      </w:r>
      <w:r>
        <w:rPr>
          <w:rFonts w:hint="eastAsia" w:ascii="仿宋" w:hAnsi="仿宋" w:eastAsia="仿宋" w:cs="仿宋"/>
          <w:sz w:val="28"/>
          <w:szCs w:val="28"/>
        </w:rPr>
        <w:t>图像生成工具生成同一视角的未来场景。</w:t>
      </w:r>
    </w:p>
    <w:p w14:paraId="32C05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5C91F"/>
    <w:multiLevelType w:val="singleLevel"/>
    <w:tmpl w:val="9B35C91F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GFjMDk1NDJlZjA0ZTJiN2VkY2VlZmNkNWZmOWQifQ=="/>
    <w:docVar w:name="KSO_WPS_MARK_KEY" w:val="12891745-1068-423f-a5b3-6af2aaf3bb75"/>
  </w:docVars>
  <w:rsids>
    <w:rsidRoot w:val="00000000"/>
    <w:rsid w:val="00AD52EE"/>
    <w:rsid w:val="054469D4"/>
    <w:rsid w:val="05516C13"/>
    <w:rsid w:val="070A0AC4"/>
    <w:rsid w:val="0DA64BF9"/>
    <w:rsid w:val="135D1E56"/>
    <w:rsid w:val="17F10DBD"/>
    <w:rsid w:val="1806252D"/>
    <w:rsid w:val="1B7D60A3"/>
    <w:rsid w:val="1FBE28BD"/>
    <w:rsid w:val="23731435"/>
    <w:rsid w:val="2E2717DA"/>
    <w:rsid w:val="2EBB7A6E"/>
    <w:rsid w:val="346C2076"/>
    <w:rsid w:val="35BC2563"/>
    <w:rsid w:val="35FB520B"/>
    <w:rsid w:val="36C63460"/>
    <w:rsid w:val="3729264B"/>
    <w:rsid w:val="3BBF1F8C"/>
    <w:rsid w:val="3CB70B14"/>
    <w:rsid w:val="465117BF"/>
    <w:rsid w:val="4D8E49C0"/>
    <w:rsid w:val="54BC4C4A"/>
    <w:rsid w:val="55672065"/>
    <w:rsid w:val="571701DC"/>
    <w:rsid w:val="588E5F77"/>
    <w:rsid w:val="58BF18E5"/>
    <w:rsid w:val="64B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31</Characters>
  <Lines>0</Lines>
  <Paragraphs>0</Paragraphs>
  <TotalTime>0</TotalTime>
  <ScaleCrop>false</ScaleCrop>
  <LinksUpToDate>false</LinksUpToDate>
  <CharactersWithSpaces>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孙海燕</cp:lastModifiedBy>
  <dcterms:modified xsi:type="dcterms:W3CDTF">2025-06-12T02:26:44Z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B0158F72C1FD421E951DC77815FBD4C0</vt:lpwstr>
  </property>
  <property fmtid="{D5CDD505-2E9C-101B-9397-08002B2CF9AE}" pid="4" name="commondata">
    <vt:lpwstr>eyJoZGlkIjoiYTliMzk2MTI2NWQ1MjkzN2FmNjBjZjQzMDg0Yjk1MmIifQ==</vt:lpwstr>
  </property>
  <property fmtid="{D5CDD505-2E9C-101B-9397-08002B2CF9AE}" pid="5" name="KSOTemplateDocerSaveRecord">
    <vt:lpwstr>eyJoZGlkIjoiNjhiZGFjMDk1NDJlZjA0ZTJiN2VkY2VlZmNkNWZmOWQiLCJ1c2VySWQiOiIyMzEzNjE4NTgifQ==</vt:lpwstr>
  </property>
</Properties>
</file>