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04E" w:rsidRDefault="00585BB0">
      <w:pPr>
        <w:spacing w:line="360" w:lineRule="auto"/>
        <w:ind w:firstLine="602"/>
        <w:jc w:val="center"/>
        <w:rPr>
          <w:rFonts w:ascii="黑体" w:eastAsia="黑体" w:hAnsi="黑体" w:cs="黑体"/>
          <w:b/>
          <w:bCs/>
          <w:sz w:val="30"/>
          <w:szCs w:val="30"/>
        </w:rPr>
      </w:pPr>
      <w:bookmarkStart w:id="0" w:name="_Toc25073"/>
      <w:r>
        <w:rPr>
          <w:rFonts w:ascii="黑体" w:eastAsia="黑体" w:hAnsi="黑体" w:cs="黑体" w:hint="eastAsia"/>
          <w:b/>
          <w:bCs/>
          <w:sz w:val="30"/>
          <w:szCs w:val="30"/>
        </w:rPr>
        <w:t>上海市徐汇区青少年活动中心</w:t>
      </w:r>
      <w:bookmarkStart w:id="1" w:name="_Toc8055"/>
      <w:bookmarkEnd w:id="0"/>
      <w:r>
        <w:rPr>
          <w:rFonts w:ascii="黑体" w:eastAsia="黑体" w:hAnsi="黑体" w:cs="黑体" w:hint="eastAsia"/>
          <w:b/>
          <w:bCs/>
          <w:sz w:val="30"/>
          <w:szCs w:val="30"/>
        </w:rPr>
        <w:t>在线选课报名常见问题答疑</w:t>
      </w:r>
      <w:bookmarkStart w:id="2" w:name="_Toc14370"/>
      <w:bookmarkEnd w:id="1"/>
    </w:p>
    <w:p w:rsidR="002D004E" w:rsidRDefault="002D004E">
      <w:pPr>
        <w:spacing w:line="360" w:lineRule="auto"/>
        <w:ind w:firstLine="482"/>
        <w:jc w:val="center"/>
        <w:rPr>
          <w:rFonts w:asciiTheme="majorEastAsia" w:eastAsiaTheme="majorEastAsia" w:hAnsiTheme="majorEastAsia" w:cs="黑体"/>
          <w:b/>
          <w:bCs/>
          <w:sz w:val="24"/>
        </w:rPr>
      </w:pPr>
    </w:p>
    <w:p w:rsidR="002D004E" w:rsidRDefault="00585BB0">
      <w:pPr>
        <w:spacing w:line="360" w:lineRule="auto"/>
        <w:ind w:firstLine="482"/>
        <w:rPr>
          <w:rFonts w:asciiTheme="majorEastAsia" w:eastAsiaTheme="majorEastAsia" w:hAnsiTheme="majorEastAsia" w:cs="黑体"/>
          <w:b/>
          <w:bCs/>
          <w:sz w:val="24"/>
        </w:rPr>
      </w:pPr>
      <w:r>
        <w:rPr>
          <w:rFonts w:asciiTheme="majorEastAsia" w:eastAsiaTheme="majorEastAsia" w:hAnsiTheme="majorEastAsia" w:cs="黑体" w:hint="eastAsia"/>
          <w:b/>
          <w:bCs/>
          <w:sz w:val="24"/>
        </w:rPr>
        <w:t>一、老生家长是否也要绑定孩子信息？</w:t>
      </w:r>
      <w:bookmarkEnd w:id="2"/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需要。首次登录“汇兴趣”的家长都需要绑定孩子信息。（如何绑定孩子信息，详见《上海市徐汇区青少年活动中心学员在线选课报名操作说明》）</w:t>
      </w:r>
    </w:p>
    <w:p w:rsidR="002D004E" w:rsidRDefault="002D004E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</w:p>
    <w:p w:rsidR="002D004E" w:rsidRDefault="00585BB0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3" w:name="_Toc28971"/>
      <w:r>
        <w:rPr>
          <w:rFonts w:asciiTheme="majorEastAsia" w:eastAsiaTheme="majorEastAsia" w:hAnsiTheme="majorEastAsia" w:cs="黑体" w:hint="eastAsia"/>
          <w:sz w:val="24"/>
        </w:rPr>
        <w:t>二、绑定孩子信息注意点</w:t>
      </w:r>
      <w:bookmarkEnd w:id="3"/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孩子信息填写完成后，点击“提交”，然后一定要点击“确认绑定”，提示“绑定成功”，才算完成孩子信息绑定。</w:t>
      </w:r>
    </w:p>
    <w:p w:rsidR="002D004E" w:rsidRDefault="00585BB0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>
            <wp:extent cx="1709420" cy="3663950"/>
            <wp:effectExtent l="0" t="0" r="5080" b="6350"/>
            <wp:docPr id="14" name="图片 1" descr="C:\Users\yanghx\Desktop\居家办公期间\2022年秋季\招生\平台内容调整\修改图片\微信图片_202208121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\Users\yanghx\Desktop\居家办公期间\2022年秋季\招生\平台内容调整\修改图片\微信图片_20220812183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>
            <wp:extent cx="1825625" cy="3648075"/>
            <wp:effectExtent l="0" t="0" r="3175" b="9525"/>
            <wp:docPr id="13" name="图片 3" descr="C:\Users\yanghx\Desktop\居家办公期间\2022年秋季\招生\平台内容调整\修改图片\微信图片_202208121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yanghx\Desktop\居家办公期间\2022年秋季\招生\平台内容调整\修改图片\微信图片_20220812184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>
            <wp:extent cx="1695450" cy="3641725"/>
            <wp:effectExtent l="0" t="0" r="6350" b="3175"/>
            <wp:docPr id="12" name="图片 4" descr="C:\Users\yanghx\Desktop\居家办公期间\2022年秋季\招生\平台内容调整\修改图片\微信图片_2022081218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yanghx\Desktop\居家办公期间\2022年秋季\招生\平台内容调整\修改图片\微信图片_20220812183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" w:name="_Toc14015"/>
    </w:p>
    <w:p w:rsidR="002D004E" w:rsidRDefault="002D004E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p w:rsidR="002D004E" w:rsidRDefault="00585BB0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三、为什么选课中心页面空白没有任何课程介绍？</w:t>
      </w:r>
      <w:bookmarkEnd w:id="4"/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非报名时间段内，课程介绍为关闭状态，所以无法查看课程介绍。</w:t>
      </w:r>
    </w:p>
    <w:p w:rsidR="002D004E" w:rsidRDefault="002D004E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</w:p>
    <w:p w:rsidR="002D004E" w:rsidRDefault="00585BB0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5" w:name="_Toc24164"/>
      <w:r>
        <w:rPr>
          <w:rFonts w:asciiTheme="majorEastAsia" w:eastAsiaTheme="majorEastAsia" w:hAnsiTheme="majorEastAsia" w:cs="黑体" w:hint="eastAsia"/>
          <w:sz w:val="24"/>
        </w:rPr>
        <w:t>四、非报名时间段内，家长是否可以查看孩子的选课情况？</w:t>
      </w:r>
      <w:bookmarkEnd w:id="5"/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可以。选课情况（及过往选课情况）在非报名时间段内也可查看，无期限限制。</w:t>
      </w:r>
    </w:p>
    <w:p w:rsidR="002D004E" w:rsidRDefault="00585BB0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6" w:name="_Toc24325"/>
      <w:r>
        <w:rPr>
          <w:rFonts w:asciiTheme="majorEastAsia" w:eastAsiaTheme="majorEastAsia" w:hAnsiTheme="majorEastAsia" w:cs="黑体" w:hint="eastAsia"/>
          <w:sz w:val="24"/>
        </w:rPr>
        <w:lastRenderedPageBreak/>
        <w:t>五、为什么输入课程名称搜索不到该课程？</w:t>
      </w:r>
      <w:bookmarkEnd w:id="6"/>
    </w:p>
    <w:p w:rsidR="002D004E" w:rsidRDefault="00585BB0">
      <w:pPr>
        <w:spacing w:line="360" w:lineRule="auto"/>
        <w:ind w:firstLineChars="200" w:firstLine="48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因为系统首选的是田林分中心，如果搜索的为其他分中心的课程，则会出现搜索不到课程的情况。</w:t>
      </w:r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第一步，选择分中心；第二步，输入课程名称；第三步，点击“查询”。</w:t>
      </w:r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一定要先选择分中心，再输入课程名称。</w:t>
      </w:r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/>
          <w:noProof/>
          <w:sz w:val="24"/>
        </w:rPr>
        <w:drawing>
          <wp:inline distT="0" distB="0" distL="0" distR="0">
            <wp:extent cx="1964690" cy="40341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5024" cy="407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04E" w:rsidRDefault="002D004E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</w:p>
    <w:p w:rsidR="002D004E" w:rsidRDefault="00585BB0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7" w:name="_Toc5223"/>
      <w:r>
        <w:rPr>
          <w:rFonts w:asciiTheme="majorEastAsia" w:eastAsiaTheme="majorEastAsia" w:hAnsiTheme="majorEastAsia" w:cs="黑体" w:hint="eastAsia"/>
          <w:sz w:val="24"/>
        </w:rPr>
        <w:t>六、如何快速进入想要选课的班级页面？</w:t>
      </w:r>
      <w:bookmarkEnd w:id="7"/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在“输入班级编号”中，输入招生简章上的序号，然后点击“进入班级”。</w:t>
      </w:r>
    </w:p>
    <w:p w:rsidR="002D004E" w:rsidRDefault="008702B9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8702B9">
        <w:rPr>
          <w:rFonts w:asciiTheme="majorEastAsia" w:eastAsiaTheme="majorEastAsia" w:hAnsiTheme="majorEastAsia" w:cs="黑体"/>
          <w:sz w:val="24"/>
        </w:rPr>
        <w:lastRenderedPageBreak/>
        <w:drawing>
          <wp:inline distT="0" distB="0" distL="0" distR="0" wp14:anchorId="180A270D" wp14:editId="6D5D1C6C">
            <wp:extent cx="5274310" cy="22764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04E" w:rsidRDefault="002D004E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p w:rsidR="002D004E" w:rsidRDefault="00585BB0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inline distT="0" distB="0" distL="114300" distR="114300">
            <wp:extent cx="3295650" cy="3340100"/>
            <wp:effectExtent l="0" t="0" r="635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4E" w:rsidRDefault="002D004E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p w:rsidR="002D004E" w:rsidRDefault="00585BB0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8" w:name="_Toc13477"/>
      <w:r>
        <w:rPr>
          <w:rFonts w:asciiTheme="majorEastAsia" w:eastAsiaTheme="majorEastAsia" w:hAnsiTheme="majorEastAsia" w:cs="黑体" w:hint="eastAsia"/>
          <w:sz w:val="24"/>
        </w:rPr>
        <w:t>七、为什么一个手机号只可绑定一个孩子信息？</w:t>
      </w:r>
      <w:bookmarkEnd w:id="8"/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平台是以家长手机号为孩子身份的唯一识别码，所以一个手机号只能绑定一个孩子信息。如果家中有多个孩子，可用爸爸、爷爷或奶奶的手机号去绑定孩子信息。</w:t>
      </w:r>
    </w:p>
    <w:p w:rsidR="002D004E" w:rsidRDefault="002D004E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</w:p>
    <w:p w:rsidR="002D004E" w:rsidRDefault="00585BB0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9" w:name="_Toc8237"/>
      <w:r>
        <w:rPr>
          <w:rFonts w:asciiTheme="majorEastAsia" w:eastAsiaTheme="majorEastAsia" w:hAnsiTheme="majorEastAsia" w:cs="黑体" w:hint="eastAsia"/>
          <w:sz w:val="24"/>
        </w:rPr>
        <w:lastRenderedPageBreak/>
        <w:t>八、老学员进入“汇兴趣”时，如页面提示“您不是该学生原青中心选课系统绑定的手机号码（6406）”如何解决？</w:t>
      </w:r>
      <w:bookmarkEnd w:id="9"/>
    </w:p>
    <w:p w:rsidR="002D004E" w:rsidRDefault="00585BB0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>
            <wp:extent cx="3907790" cy="2256155"/>
            <wp:effectExtent l="0" t="0" r="381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74024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该情况是老学员家长登录“汇兴趣”使用的手机号与青中心原选课预留的手机号不一致产生的。</w:t>
      </w:r>
    </w:p>
    <w:p w:rsidR="002D004E" w:rsidRDefault="00585BB0">
      <w:pPr>
        <w:pStyle w:val="aa"/>
        <w:spacing w:line="360" w:lineRule="auto"/>
        <w:ind w:left="780" w:firstLineChars="0" w:hanging="36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1）请使用青中心选课原预留的6406结尾的手机号进入“汇兴趣”。</w:t>
      </w:r>
    </w:p>
    <w:p w:rsidR="002D004E" w:rsidRDefault="00585BB0">
      <w:pPr>
        <w:pStyle w:val="aa"/>
        <w:spacing w:line="360" w:lineRule="auto"/>
        <w:ind w:left="780" w:firstLineChars="0" w:hanging="360"/>
        <w:jc w:val="left"/>
        <w:rPr>
          <w:rFonts w:asciiTheme="majorEastAsia" w:eastAsiaTheme="majorEastAsia" w:hAnsiTheme="majorEastAsia" w:cs="黑体"/>
          <w:color w:val="000000" w:themeColor="text1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2）</w:t>
      </w:r>
      <w:r>
        <w:rPr>
          <w:rFonts w:asciiTheme="majorEastAsia" w:eastAsiaTheme="majorEastAsia" w:hAnsiTheme="majorEastAsia" w:cs="黑体" w:hint="eastAsia"/>
          <w:color w:val="000000" w:themeColor="text1"/>
          <w:sz w:val="24"/>
        </w:rPr>
        <w:t>如需更换青中心原选课预留手机号（6404结尾），要进行解除绑定和更换手机号操作。</w:t>
      </w:r>
    </w:p>
    <w:p w:rsidR="002D004E" w:rsidRDefault="00585BB0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color w:val="000000" w:themeColor="text1"/>
          <w:sz w:val="24"/>
        </w:rPr>
        <w:t>解除绑定和更换手机号</w:t>
      </w:r>
      <w:r>
        <w:rPr>
          <w:rFonts w:asciiTheme="majorEastAsia" w:eastAsiaTheme="majorEastAsia" w:hAnsiTheme="majorEastAsia" w:cs="黑体" w:hint="eastAsia"/>
          <w:sz w:val="24"/>
        </w:rPr>
        <w:t>操作步骤如下：</w:t>
      </w:r>
    </w:p>
    <w:p w:rsidR="002D004E" w:rsidRDefault="00585BB0">
      <w:pPr>
        <w:pStyle w:val="aa"/>
        <w:numPr>
          <w:ilvl w:val="0"/>
          <w:numId w:val="1"/>
        </w:numPr>
        <w:spacing w:line="360" w:lineRule="auto"/>
        <w:ind w:firstLineChars="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使用6406结尾的手机号进入“教育直通车”板块下“汇入学”，在我的-子女信息，点击解除绑定。</w:t>
      </w:r>
    </w:p>
    <w:p w:rsidR="002D004E" w:rsidRDefault="00585BB0">
      <w:pPr>
        <w:pStyle w:val="aa"/>
        <w:numPr>
          <w:ilvl w:val="0"/>
          <w:numId w:val="1"/>
        </w:numPr>
        <w:spacing w:line="360" w:lineRule="auto"/>
        <w:ind w:firstLineChars="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再用其他手机号（选课使用）进入“汇兴趣”，绑定子女信息。</w:t>
      </w:r>
    </w:p>
    <w:p w:rsidR="002D004E" w:rsidRDefault="00585BB0">
      <w:pPr>
        <w:pStyle w:val="aa"/>
        <w:numPr>
          <w:ilvl w:val="0"/>
          <w:numId w:val="1"/>
        </w:numPr>
        <w:spacing w:line="360" w:lineRule="auto"/>
        <w:ind w:firstLineChars="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重新进入“汇兴趣”，即可查看、选课等操作。</w:t>
      </w:r>
    </w:p>
    <w:p w:rsidR="002D004E" w:rsidRDefault="002D004E">
      <w:pPr>
        <w:pStyle w:val="aa"/>
        <w:spacing w:line="360" w:lineRule="auto"/>
        <w:ind w:left="780" w:firstLineChars="0" w:hanging="360"/>
        <w:jc w:val="left"/>
        <w:rPr>
          <w:rFonts w:asciiTheme="majorEastAsia" w:eastAsiaTheme="majorEastAsia" w:hAnsiTheme="majorEastAsia" w:cs="黑体"/>
          <w:color w:val="000000" w:themeColor="text1"/>
          <w:sz w:val="24"/>
        </w:rPr>
      </w:pPr>
    </w:p>
    <w:p w:rsidR="002D004E" w:rsidRDefault="00585BB0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10" w:name="_Toc4222"/>
      <w:r>
        <w:rPr>
          <w:rFonts w:asciiTheme="majorEastAsia" w:eastAsiaTheme="majorEastAsia" w:hAnsiTheme="majorEastAsia" w:cs="黑体" w:hint="eastAsia"/>
          <w:sz w:val="24"/>
        </w:rPr>
        <w:lastRenderedPageBreak/>
        <w:t>九、进入“汇兴趣”时，如页面提示“获取汇治理用户信息接口失败：未获取到手机号信息”如何解决？</w:t>
      </w:r>
      <w:bookmarkEnd w:id="10"/>
    </w:p>
    <w:p w:rsidR="002D004E" w:rsidRDefault="00585BB0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>
            <wp:extent cx="3696335" cy="2900045"/>
            <wp:effectExtent l="0" t="0" r="1206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b="63750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  <w:u w:val="single"/>
        </w:rPr>
      </w:pPr>
      <w:r>
        <w:rPr>
          <w:rFonts w:asciiTheme="majorEastAsia" w:eastAsiaTheme="majorEastAsia" w:hAnsiTheme="majorEastAsia" w:cs="黑体" w:hint="eastAsia"/>
          <w:sz w:val="24"/>
          <w:u w:val="single"/>
        </w:rPr>
        <w:t>情况1</w:t>
      </w:r>
      <w:r>
        <w:rPr>
          <w:rFonts w:asciiTheme="majorEastAsia" w:eastAsiaTheme="majorEastAsia" w:hAnsiTheme="majorEastAsia" w:cs="黑体" w:hint="eastAsia"/>
          <w:sz w:val="24"/>
        </w:rPr>
        <w:t>：</w:t>
      </w:r>
    </w:p>
    <w:p w:rsidR="002D004E" w:rsidRDefault="00585BB0">
      <w:pPr>
        <w:spacing w:line="360" w:lineRule="auto"/>
        <w:ind w:firstLineChars="200" w:firstLine="48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大数据信息中心未获取到家长手机号信息产生的。</w:t>
      </w:r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  <w:u w:val="single"/>
        </w:rPr>
      </w:pPr>
      <w:r>
        <w:rPr>
          <w:rFonts w:asciiTheme="majorEastAsia" w:eastAsiaTheme="majorEastAsia" w:hAnsiTheme="majorEastAsia" w:cs="黑体" w:hint="eastAsia"/>
          <w:sz w:val="24"/>
          <w:u w:val="single"/>
        </w:rPr>
        <w:t>解决方法：</w:t>
      </w:r>
    </w:p>
    <w:p w:rsidR="002D004E" w:rsidRDefault="00585BB0">
      <w:pPr>
        <w:pStyle w:val="aa"/>
        <w:spacing w:line="360" w:lineRule="auto"/>
        <w:ind w:firstLineChars="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1）家长需确认是否完成实名认证，在“汇治理”首页最下方“个人中心-实名认证”中，完成身</w:t>
      </w:r>
      <w:bookmarkStart w:id="11" w:name="_GoBack"/>
      <w:bookmarkEnd w:id="11"/>
      <w:r>
        <w:rPr>
          <w:rFonts w:asciiTheme="majorEastAsia" w:eastAsiaTheme="majorEastAsia" w:hAnsiTheme="majorEastAsia" w:cs="黑体" w:hint="eastAsia"/>
          <w:sz w:val="24"/>
        </w:rPr>
        <w:t>份信息绑定。</w:t>
      </w:r>
    </w:p>
    <w:p w:rsidR="002D004E" w:rsidRDefault="00585BB0">
      <w:pPr>
        <w:pStyle w:val="aa"/>
        <w:spacing w:line="360" w:lineRule="auto"/>
        <w:ind w:firstLineChars="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2）在“汇治理”首页最下方“个人中心”，点击清理缓存，退出“汇兴趣”小程序，退回至微信界面、下拉界面、删除“汇治理”小程序，然后重新搜索“徐汇汇治理”小程序，家长重新登录、授权“汇治理”。</w:t>
      </w:r>
    </w:p>
    <w:p w:rsidR="002D004E" w:rsidRDefault="00585BB0">
      <w:pPr>
        <w:spacing w:line="360" w:lineRule="auto"/>
        <w:ind w:firstLine="48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3）进入“汇入学”将子女信息解除绑定，再重新绑定。（操作步骤见第八条2）解除绑定和更换手机号操作）</w:t>
      </w:r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  <w:u w:val="single"/>
        </w:rPr>
      </w:pPr>
      <w:r>
        <w:rPr>
          <w:rFonts w:asciiTheme="majorEastAsia" w:eastAsiaTheme="majorEastAsia" w:hAnsiTheme="majorEastAsia" w:cs="黑体" w:hint="eastAsia"/>
          <w:sz w:val="24"/>
          <w:u w:val="single"/>
        </w:rPr>
        <w:t>情况2：</w:t>
      </w:r>
    </w:p>
    <w:p w:rsidR="002D004E" w:rsidRDefault="00585BB0">
      <w:pPr>
        <w:spacing w:line="360" w:lineRule="auto"/>
        <w:ind w:firstLine="48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家长手机为双卡号，登录“汇治理”时，授权手机号非青中心原选课预留的手机号。</w:t>
      </w:r>
    </w:p>
    <w:p w:rsidR="002D004E" w:rsidRDefault="00585BB0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  <w:u w:val="single"/>
        </w:rPr>
      </w:pPr>
      <w:r>
        <w:rPr>
          <w:rFonts w:asciiTheme="majorEastAsia" w:eastAsiaTheme="majorEastAsia" w:hAnsiTheme="majorEastAsia" w:cs="黑体" w:hint="eastAsia"/>
          <w:sz w:val="24"/>
          <w:u w:val="single"/>
        </w:rPr>
        <w:t>解决办法：</w:t>
      </w:r>
    </w:p>
    <w:p w:rsidR="002D004E" w:rsidRDefault="00585BB0">
      <w:pPr>
        <w:spacing w:line="360" w:lineRule="auto"/>
        <w:ind w:left="420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在“汇治理”首页最下方，点击“个人中心”，可查看到当前授权手机号；更换授权手机号，需登录“汇治理”重新进行授权（操作步骤见第九条，解决方法2）），授权时选择青中心预留手机号即可。</w:t>
      </w:r>
    </w:p>
    <w:p w:rsidR="002D004E" w:rsidRDefault="00585BB0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noProof/>
          <w:sz w:val="24"/>
        </w:rPr>
        <w:lastRenderedPageBreak/>
        <w:drawing>
          <wp:inline distT="0" distB="0" distL="114300" distR="114300">
            <wp:extent cx="2352040" cy="2498090"/>
            <wp:effectExtent l="0" t="0" r="1016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4E" w:rsidRDefault="002D004E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p w:rsidR="002D004E" w:rsidRDefault="002D004E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p w:rsidR="002D004E" w:rsidRDefault="00585BB0">
      <w:pPr>
        <w:pStyle w:val="1"/>
        <w:numPr>
          <w:ilvl w:val="0"/>
          <w:numId w:val="2"/>
        </w:numPr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r>
        <w:rPr>
          <w:rFonts w:asciiTheme="majorEastAsia" w:eastAsiaTheme="majorEastAsia" w:hAnsiTheme="majorEastAsia" w:cs="黑体" w:hint="eastAsia"/>
          <w:sz w:val="24"/>
        </w:rPr>
        <w:t>幼儿园升小学、小学升初中，孩子就读的学校名称、年级等相关信息如何修改？</w:t>
      </w:r>
    </w:p>
    <w:p w:rsidR="002D004E" w:rsidRPr="005D0508" w:rsidRDefault="00585BB0" w:rsidP="005D0508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5D0508">
        <w:rPr>
          <w:rFonts w:asciiTheme="majorEastAsia" w:eastAsiaTheme="majorEastAsia" w:hAnsiTheme="majorEastAsia" w:cs="黑体" w:hint="eastAsia"/>
          <w:sz w:val="24"/>
        </w:rPr>
        <w:t>搜索“汇治理”小程序，教育直通车板块下“汇入学”，点击“我的”-“子女信息”，修改信息。</w:t>
      </w:r>
    </w:p>
    <w:p w:rsidR="002D004E" w:rsidRPr="005D0508" w:rsidRDefault="00585BB0" w:rsidP="005D0508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5D0508">
        <w:rPr>
          <w:rFonts w:asciiTheme="majorEastAsia" w:eastAsiaTheme="majorEastAsia" w:hAnsiTheme="majorEastAsia" w:cs="黑体" w:hint="eastAsia"/>
          <w:sz w:val="24"/>
        </w:rPr>
        <w:t>注意：学校名称输入时，不可输入简称（输入简称无法搜索到学校），一定是学校全称。</w:t>
      </w:r>
    </w:p>
    <w:p w:rsidR="002D004E" w:rsidRDefault="002D004E">
      <w:pPr>
        <w:spacing w:line="360" w:lineRule="auto"/>
        <w:rPr>
          <w:rFonts w:ascii="黑体" w:eastAsia="黑体" w:hAnsi="黑体" w:cs="黑体"/>
          <w:sz w:val="24"/>
          <w:highlight w:val="red"/>
        </w:rPr>
      </w:pPr>
    </w:p>
    <w:p w:rsidR="002D004E" w:rsidRDefault="00585BB0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114300" distR="114300">
            <wp:extent cx="2254103" cy="488289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0341" cy="49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114300" distR="114300">
            <wp:extent cx="2466753" cy="535175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797" cy="53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4E" w:rsidRDefault="00585BB0">
      <w:pPr>
        <w:rPr>
          <w:b/>
          <w:bCs/>
        </w:rPr>
      </w:pPr>
      <w:r>
        <w:rPr>
          <w:b/>
          <w:bCs/>
        </w:rPr>
        <w:br w:type="page"/>
      </w:r>
    </w:p>
    <w:p w:rsidR="002D004E" w:rsidRDefault="00585BB0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114300" distR="114300">
            <wp:extent cx="2005330" cy="4345940"/>
            <wp:effectExtent l="0" t="0" r="127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114300" distR="114300">
            <wp:extent cx="2004060" cy="43465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4E" w:rsidRDefault="00585BB0">
      <w:pPr>
        <w:spacing w:line="360" w:lineRule="auto"/>
      </w:pPr>
      <w:r>
        <w:rPr>
          <w:b/>
          <w:bCs/>
          <w:noProof/>
        </w:rPr>
        <w:drawing>
          <wp:inline distT="0" distB="0" distL="114300" distR="114300">
            <wp:extent cx="2012950" cy="4364355"/>
            <wp:effectExtent l="0" t="0" r="635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04E" w:rsidSect="00C42BEE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48CE" w:rsidRDefault="001848CE">
      <w:r>
        <w:separator/>
      </w:r>
    </w:p>
  </w:endnote>
  <w:endnote w:type="continuationSeparator" w:id="0">
    <w:p w:rsidR="001848CE" w:rsidRDefault="0018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04E" w:rsidRDefault="001848CE">
    <w:pPr>
      <w:pStyle w:val="a6"/>
      <w:ind w:firstLine="360"/>
    </w:pPr>
    <w:r>
      <w:rPr>
        <w:noProof/>
      </w:rPr>
      <w:pict w14:anchorId="51D5EEB0">
        <v:shapetype id="_x0000_t202" coordsize="21600,21600" o:spt="202" path="m,l,21600r21600,l21600,xe">
          <v:stroke joinstyle="miter"/>
          <v:path gradientshapeok="t" o:connecttype="rect"/>
        </v:shapetype>
        <v:shape id="文本框 9" o:spid="_x0000_s2049" type="#_x0000_t202" style="position:absolute;left:0;text-align:left;margin-left:0;margin-top:0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" filled="f" stroked="f" strokeweight=".5pt">
          <v:textbox style="mso-fit-shape-to-text:t" inset="0,0,0,0">
            <w:txbxContent>
              <w:p w:rsidR="00C42BEE" w:rsidRDefault="00C42BEE">
                <w:pPr>
                  <w:rPr>
                    <w:rFonts w:ascii="黑体" w:eastAsia="黑体" w:hAnsi="黑体" w:cs="黑体"/>
                  </w:rPr>
                </w:pPr>
                <w:r>
                  <w:rPr>
                    <w:rFonts w:ascii="黑体" w:eastAsia="黑体" w:hAnsi="黑体" w:cs="黑体" w:hint="eastAsia"/>
                  </w:rPr>
                  <w:fldChar w:fldCharType="begin"/>
                </w:r>
                <w:r w:rsidR="00201B90">
                  <w:rPr>
                    <w:rFonts w:ascii="黑体" w:eastAsia="黑体" w:hAnsi="黑体" w:cs="黑体" w:hint="eastAsia"/>
                  </w:rPr>
                  <w:instrText xml:space="preserve"> PAGE  \* MERGEFORMAT </w:instrText>
                </w:r>
                <w:r>
                  <w:rPr>
                    <w:rFonts w:ascii="黑体" w:eastAsia="黑体" w:hAnsi="黑体" w:cs="黑体" w:hint="eastAsia"/>
                  </w:rPr>
                  <w:fldChar w:fldCharType="separate"/>
                </w:r>
                <w:r w:rsidR="00C264BC">
                  <w:rPr>
                    <w:rFonts w:ascii="黑体" w:eastAsia="黑体" w:hAnsi="黑体" w:cs="黑体"/>
                    <w:noProof/>
                  </w:rPr>
                  <w:t>2</w:t>
                </w:r>
                <w:r>
                  <w:rPr>
                    <w:rFonts w:ascii="黑体" w:eastAsia="黑体" w:hAnsi="黑体" w:cs="黑体"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48CE" w:rsidRDefault="001848CE">
      <w:r>
        <w:separator/>
      </w:r>
    </w:p>
  </w:footnote>
  <w:footnote w:type="continuationSeparator" w:id="0">
    <w:p w:rsidR="001848CE" w:rsidRDefault="001848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9F724F3"/>
    <w:multiLevelType w:val="singleLevel"/>
    <w:tmpl w:val="89F724F3"/>
    <w:lvl w:ilvl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BF53E07"/>
    <w:multiLevelType w:val="multilevel"/>
    <w:tmpl w:val="4BF53E07"/>
    <w:lvl w:ilvl="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jJmMmQ5MjFjYjI5MGM0NDZlNDFmYjkwODNhOThiNmYifQ=="/>
  </w:docVars>
  <w:rsids>
    <w:rsidRoot w:val="00BA0C0B"/>
    <w:rsid w:val="000219EB"/>
    <w:rsid w:val="000B0396"/>
    <w:rsid w:val="001164CD"/>
    <w:rsid w:val="00132582"/>
    <w:rsid w:val="001848CE"/>
    <w:rsid w:val="00185930"/>
    <w:rsid w:val="00201B90"/>
    <w:rsid w:val="00206D3E"/>
    <w:rsid w:val="002120B9"/>
    <w:rsid w:val="0021615A"/>
    <w:rsid w:val="00257E72"/>
    <w:rsid w:val="00262175"/>
    <w:rsid w:val="002D004E"/>
    <w:rsid w:val="00314992"/>
    <w:rsid w:val="003313BD"/>
    <w:rsid w:val="00331D3C"/>
    <w:rsid w:val="00340515"/>
    <w:rsid w:val="00360F67"/>
    <w:rsid w:val="00384D34"/>
    <w:rsid w:val="003A2969"/>
    <w:rsid w:val="00473ECC"/>
    <w:rsid w:val="00504A79"/>
    <w:rsid w:val="00515EB3"/>
    <w:rsid w:val="00573E75"/>
    <w:rsid w:val="00585BB0"/>
    <w:rsid w:val="0058629C"/>
    <w:rsid w:val="005C265F"/>
    <w:rsid w:val="005D0508"/>
    <w:rsid w:val="005F7651"/>
    <w:rsid w:val="006E150F"/>
    <w:rsid w:val="007050D7"/>
    <w:rsid w:val="00761CE8"/>
    <w:rsid w:val="008265D0"/>
    <w:rsid w:val="008702B9"/>
    <w:rsid w:val="008A0919"/>
    <w:rsid w:val="008B67A0"/>
    <w:rsid w:val="008D76CE"/>
    <w:rsid w:val="0092640B"/>
    <w:rsid w:val="009658F3"/>
    <w:rsid w:val="009A043E"/>
    <w:rsid w:val="009B7F1C"/>
    <w:rsid w:val="009C4249"/>
    <w:rsid w:val="009D4A96"/>
    <w:rsid w:val="009E3A7C"/>
    <w:rsid w:val="00A6773C"/>
    <w:rsid w:val="00A7012F"/>
    <w:rsid w:val="00AB2409"/>
    <w:rsid w:val="00AF518C"/>
    <w:rsid w:val="00B64D6A"/>
    <w:rsid w:val="00BA0B14"/>
    <w:rsid w:val="00BA0C0B"/>
    <w:rsid w:val="00BC2EB2"/>
    <w:rsid w:val="00BD69C7"/>
    <w:rsid w:val="00BF2E85"/>
    <w:rsid w:val="00C264BC"/>
    <w:rsid w:val="00C42BEE"/>
    <w:rsid w:val="00C6362D"/>
    <w:rsid w:val="00CB20B8"/>
    <w:rsid w:val="00CD26CB"/>
    <w:rsid w:val="00CF11D3"/>
    <w:rsid w:val="00CF6DA2"/>
    <w:rsid w:val="00DD562C"/>
    <w:rsid w:val="00E36272"/>
    <w:rsid w:val="00E411B6"/>
    <w:rsid w:val="00E773CB"/>
    <w:rsid w:val="00EB5398"/>
    <w:rsid w:val="00ED7D2F"/>
    <w:rsid w:val="00FB36AA"/>
    <w:rsid w:val="02DA7447"/>
    <w:rsid w:val="0A83792E"/>
    <w:rsid w:val="0D8A7600"/>
    <w:rsid w:val="15FB7880"/>
    <w:rsid w:val="1CC26B08"/>
    <w:rsid w:val="1CF540E9"/>
    <w:rsid w:val="1D9E1918"/>
    <w:rsid w:val="1F590D5F"/>
    <w:rsid w:val="23783637"/>
    <w:rsid w:val="241E2177"/>
    <w:rsid w:val="27A34790"/>
    <w:rsid w:val="27FB190D"/>
    <w:rsid w:val="2EA471A5"/>
    <w:rsid w:val="32CC5779"/>
    <w:rsid w:val="33246C57"/>
    <w:rsid w:val="35C42453"/>
    <w:rsid w:val="364B5411"/>
    <w:rsid w:val="3705500A"/>
    <w:rsid w:val="39B569E1"/>
    <w:rsid w:val="39D02624"/>
    <w:rsid w:val="3AE0388B"/>
    <w:rsid w:val="403F3A7F"/>
    <w:rsid w:val="45311FB2"/>
    <w:rsid w:val="459B677E"/>
    <w:rsid w:val="47856D80"/>
    <w:rsid w:val="47BD6155"/>
    <w:rsid w:val="4D7777A0"/>
    <w:rsid w:val="4F2965A8"/>
    <w:rsid w:val="50EF2B57"/>
    <w:rsid w:val="530A1363"/>
    <w:rsid w:val="576D6549"/>
    <w:rsid w:val="58637EA2"/>
    <w:rsid w:val="59A85C08"/>
    <w:rsid w:val="5BFF60CD"/>
    <w:rsid w:val="66235DE8"/>
    <w:rsid w:val="668E5C8B"/>
    <w:rsid w:val="67382DD9"/>
    <w:rsid w:val="679321F4"/>
    <w:rsid w:val="6A462A8F"/>
    <w:rsid w:val="72DD2225"/>
    <w:rsid w:val="7A746733"/>
    <w:rsid w:val="7AA60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FBEB28F8-2884-5D4C-94F8-E2BFD8F9A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rsid w:val="00C42BE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qFormat/>
    <w:rsid w:val="00C42BEE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semiHidden/>
    <w:unhideWhenUsed/>
    <w:qFormat/>
    <w:rsid w:val="00C42BEE"/>
    <w:pPr>
      <w:jc w:val="left"/>
    </w:pPr>
  </w:style>
  <w:style w:type="paragraph" w:styleId="a4">
    <w:name w:val="Balloon Text"/>
    <w:basedOn w:val="a"/>
    <w:link w:val="a5"/>
    <w:autoRedefine/>
    <w:qFormat/>
    <w:rsid w:val="00C42BEE"/>
    <w:rPr>
      <w:sz w:val="18"/>
      <w:szCs w:val="18"/>
    </w:rPr>
  </w:style>
  <w:style w:type="paragraph" w:styleId="a6">
    <w:name w:val="footer"/>
    <w:basedOn w:val="a"/>
    <w:link w:val="a7"/>
    <w:autoRedefine/>
    <w:qFormat/>
    <w:rsid w:val="00C42B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qFormat/>
    <w:rsid w:val="00C42B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semiHidden/>
    <w:unhideWhenUsed/>
    <w:qFormat/>
    <w:rsid w:val="00C42BEE"/>
  </w:style>
  <w:style w:type="character" w:customStyle="1" w:styleId="a5">
    <w:name w:val="批注框文本 字符"/>
    <w:basedOn w:val="a0"/>
    <w:link w:val="a4"/>
    <w:autoRedefine/>
    <w:qFormat/>
    <w:rsid w:val="00C42BEE"/>
    <w:rPr>
      <w:kern w:val="2"/>
      <w:sz w:val="18"/>
      <w:szCs w:val="18"/>
    </w:rPr>
  </w:style>
  <w:style w:type="character" w:customStyle="1" w:styleId="a9">
    <w:name w:val="页眉 字符"/>
    <w:basedOn w:val="a0"/>
    <w:link w:val="a8"/>
    <w:autoRedefine/>
    <w:qFormat/>
    <w:rsid w:val="00C42BEE"/>
    <w:rPr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sid w:val="00C42BEE"/>
    <w:rPr>
      <w:kern w:val="2"/>
      <w:sz w:val="18"/>
      <w:szCs w:val="18"/>
    </w:rPr>
  </w:style>
  <w:style w:type="paragraph" w:styleId="aa">
    <w:name w:val="List Paragraph"/>
    <w:basedOn w:val="a"/>
    <w:autoRedefine/>
    <w:uiPriority w:val="99"/>
    <w:unhideWhenUsed/>
    <w:qFormat/>
    <w:rsid w:val="00C42BEE"/>
    <w:pPr>
      <w:ind w:firstLineChars="200" w:firstLine="420"/>
    </w:pPr>
  </w:style>
  <w:style w:type="character" w:customStyle="1" w:styleId="10">
    <w:name w:val="标题 1 字符"/>
    <w:link w:val="1"/>
    <w:autoRedefine/>
    <w:qFormat/>
    <w:rsid w:val="00C42BEE"/>
    <w:rPr>
      <w:b/>
      <w:kern w:val="44"/>
      <w:sz w:val="44"/>
    </w:rPr>
  </w:style>
  <w:style w:type="paragraph" w:customStyle="1" w:styleId="WPSOffice1">
    <w:name w:val="WPSOffice手动目录 1"/>
    <w:autoRedefine/>
    <w:qFormat/>
    <w:rsid w:val="00C42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839DFE-904E-1449-A927-9F650C7C4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25436</dc:creator>
  <cp:lastModifiedBy>Microsoft Office 用户</cp:lastModifiedBy>
  <cp:revision>35</cp:revision>
  <dcterms:created xsi:type="dcterms:W3CDTF">2021-11-08T12:38:00Z</dcterms:created>
  <dcterms:modified xsi:type="dcterms:W3CDTF">2025-01-07T02:28:00Z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6144DF3FF2D64C3CBEC754F1BF184561_13</vt:lpwstr>
  </property>
</Properties>
</file>