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atLeast"/>
        <w:jc w:val="center"/>
        <w:rPr>
          <w:rFonts w:ascii="微软雅黑" w:hAnsi="微软雅黑" w:eastAsia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/>
          <w:b/>
          <w:bCs/>
          <w:color w:val="333333"/>
          <w:sz w:val="28"/>
          <w:szCs w:val="28"/>
        </w:rPr>
        <w:t>2023年上海市中学生数学知识应用竞赛通知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</w:t>
      </w:r>
      <w:r>
        <w:rPr>
          <w:rStyle w:val="5"/>
          <w:rFonts w:hint="eastAsia" w:ascii="微软雅黑" w:hAnsi="微软雅黑" w:eastAsia="微软雅黑"/>
          <w:color w:val="333333"/>
          <w:sz w:val="22"/>
          <w:szCs w:val="22"/>
        </w:rPr>
        <w:t>一、活动宗旨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40" w:firstLineChars="200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活动旨在充分体现数学教学是数学活动（研究与应用）的主要抓手、学生是数学学习主人的观念，以培养学生自主学习能力和促进探究意识为重点，以诱思探究理论为指导。该项赛事侧重在数学活动中渗透数学思维方法，发展学生的思维能力，形成一定的空间观念，提高学生运用所学知识解决实际问题的能力，以期提升学生的实践能力与创新意识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</w:t>
      </w:r>
      <w:r>
        <w:rPr>
          <w:rStyle w:val="5"/>
          <w:rFonts w:hint="eastAsia" w:ascii="微软雅黑" w:hAnsi="微软雅黑" w:eastAsia="微软雅黑"/>
          <w:color w:val="333333"/>
          <w:sz w:val="22"/>
          <w:szCs w:val="22"/>
        </w:rPr>
        <w:t>二、组织机构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  主办单位：上海市科技艺术教育中心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             上海市工业与应用数学学会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</w:t>
      </w:r>
      <w:r>
        <w:rPr>
          <w:rStyle w:val="5"/>
          <w:rFonts w:hint="eastAsia" w:ascii="微软雅黑" w:hAnsi="微软雅黑" w:eastAsia="微软雅黑"/>
          <w:color w:val="333333"/>
          <w:sz w:val="22"/>
          <w:szCs w:val="22"/>
        </w:rPr>
        <w:t>三、 活动主题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  活动以数学知识应用为基本线索，根据参赛学生所学内容为基础，着重实践探索，考察学生分析和解决综合问题的能力。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</w:t>
      </w:r>
      <w:r>
        <w:rPr>
          <w:rStyle w:val="5"/>
          <w:rFonts w:hint="eastAsia" w:ascii="微软雅黑" w:hAnsi="微软雅黑" w:eastAsia="微软雅黑"/>
          <w:color w:val="333333"/>
          <w:sz w:val="22"/>
          <w:szCs w:val="22"/>
        </w:rPr>
        <w:t>四、参与对象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  本市在校高中学生,以高二学生为主。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</w:t>
      </w:r>
      <w:r>
        <w:rPr>
          <w:rStyle w:val="5"/>
          <w:rFonts w:hint="eastAsia" w:ascii="微软雅黑" w:hAnsi="微软雅黑" w:eastAsia="微软雅黑"/>
          <w:color w:val="333333"/>
          <w:sz w:val="22"/>
          <w:szCs w:val="22"/>
        </w:rPr>
        <w:t>五、活动内容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  活动包含两个项目：个人赛、小论文评选。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</w:t>
      </w:r>
      <w:r>
        <w:rPr>
          <w:rStyle w:val="5"/>
          <w:rFonts w:hint="eastAsia" w:ascii="微软雅黑" w:hAnsi="微软雅黑" w:eastAsia="微软雅黑"/>
          <w:color w:val="333333"/>
          <w:sz w:val="22"/>
          <w:szCs w:val="22"/>
        </w:rPr>
        <w:t>六、组织工作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  1、个人赛：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333333"/>
          <w:sz w:val="22"/>
          <w:szCs w:val="22"/>
        </w:rPr>
        <w:t>（1）报名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  本市在校高中学生（高二为主）可于2023年5月上旬起自愿到所在学校教导处报名（自愿原则）。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（2）初赛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  2023年5月19日—5月21日。由上海市中学生数学知识应用竞赛组委会统一命题，由上海市科技艺术教育中心（以下简称“市科艺中心”）统一安排开卷考试</w:t>
      </w:r>
      <w:r>
        <w:rPr>
          <w:rFonts w:hint="eastAsia" w:ascii="微软雅黑" w:hAnsi="微软雅黑" w:eastAsia="微软雅黑"/>
          <w:color w:val="333333"/>
          <w:sz w:val="22"/>
          <w:szCs w:val="22"/>
          <w:lang w:eastAsia="zh-CN"/>
        </w:rPr>
        <w:t>。</w:t>
      </w:r>
      <w:r>
        <w:rPr>
          <w:rFonts w:hint="eastAsia" w:ascii="微软雅黑" w:hAnsi="微软雅黑" w:eastAsia="微软雅黑"/>
          <w:color w:val="333333"/>
          <w:sz w:val="22"/>
          <w:szCs w:val="22"/>
        </w:rPr>
        <w:t>  </w:t>
      </w:r>
      <w:r>
        <w:rPr>
          <w:rFonts w:hint="eastAsia" w:ascii="微软雅黑" w:hAnsi="微软雅黑" w:eastAsia="微软雅黑"/>
          <w:color w:val="333333"/>
          <w:sz w:val="22"/>
          <w:szCs w:val="22"/>
          <w:lang w:val="en-US" w:eastAsia="zh-CN"/>
        </w:rPr>
        <w:t xml:space="preserve">            </w:t>
      </w:r>
      <w:r>
        <w:rPr>
          <w:rFonts w:hint="eastAsia" w:ascii="微软雅黑" w:hAnsi="微软雅黑" w:eastAsia="微软雅黑"/>
          <w:color w:val="333333"/>
          <w:sz w:val="22"/>
          <w:szCs w:val="22"/>
        </w:rPr>
        <w:t>（3）决赛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  2023年9月16日。由上海市中学生数学知识应用竞赛组委会统一命题，由市科艺中心统一安排闭卷考试，组织各区青少年活动中心、少科站进行，并依据决赛成绩评奖。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  2、小论文评选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  本市在校高中学生（高二为主）可于2023年9月15日前将论文纸质稿寄送到市科艺中心（中山西路1247号），并在信封上注明“上海市中学生数学知识应用竞赛组委会收”。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  2023年9月，由上海市中学生数学知识应用竞赛组委会组织统一初评，按初评的结果选拔优秀的论文参加复评。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  2023年10月，由上海市中学生数学知识应用竞赛组委会组织统一复评，按复评的结果选拔优秀的论文参加论文答辩。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  2023年10月底，由上海市中学生数学知识应用竞赛组委会组织论文答辩。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  3、联系方式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  联系电话：64378914，联系人：林老师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</w:t>
      </w:r>
      <w:r>
        <w:rPr>
          <w:rStyle w:val="5"/>
          <w:rFonts w:hint="eastAsia" w:ascii="微软雅黑" w:hAnsi="微软雅黑" w:eastAsia="微软雅黑"/>
          <w:color w:val="333333"/>
          <w:sz w:val="22"/>
          <w:szCs w:val="22"/>
        </w:rPr>
        <w:t>七、奖项设置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  1、个人赛名次以决赛成绩从高到低的原则排列。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  一等奖获奖人数占决赛人数5%，二等奖获奖人数占决赛人数15%，三等奖获奖人数占决赛人数30%。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  2、小论文评选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  一等奖获奖数占复评数5%，二等奖获奖数占复评数15%，三等奖获奖数占复评数30%；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  3、团体奖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  综合个人赛、小论文评选的成绩，设团体奖8名。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  向上述获奖学生颁发奖状；向获奖的学校颁发团体奖牌、奖杯。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  <w:sz w:val="22"/>
          <w:szCs w:val="22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jc w:val="righ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  上海市科技艺术教育中心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jc w:val="righ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  上海市工业与应用数学学会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jc w:val="right"/>
        <w:rPr>
          <w:rFonts w:hint="eastAsia" w:ascii="微软雅黑" w:hAnsi="微软雅黑"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/>
          <w:color w:val="333333"/>
          <w:sz w:val="22"/>
          <w:szCs w:val="22"/>
        </w:rPr>
        <w:t>  2023年</w:t>
      </w:r>
      <w:r>
        <w:rPr>
          <w:rFonts w:ascii="微软雅黑" w:hAnsi="微软雅黑" w:eastAsia="微软雅黑"/>
          <w:color w:val="333333"/>
          <w:sz w:val="22"/>
          <w:szCs w:val="22"/>
        </w:rPr>
        <w:t>5</w:t>
      </w:r>
      <w:r>
        <w:rPr>
          <w:rFonts w:hint="eastAsia" w:ascii="微软雅黑" w:hAnsi="微软雅黑" w:eastAsia="微软雅黑"/>
          <w:color w:val="333333"/>
          <w:sz w:val="22"/>
          <w:szCs w:val="22"/>
        </w:rPr>
        <w:t>月</w:t>
      </w:r>
    </w:p>
    <w:p>
      <w:pPr>
        <w:rPr>
          <w:sz w:val="13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3OGViNWIyNDhiMTRhYmEyYWQ5ZTY3MDk2NDQ4NGQifQ=="/>
  </w:docVars>
  <w:rsids>
    <w:rsidRoot w:val="008F60FC"/>
    <w:rsid w:val="008F60FC"/>
    <w:rsid w:val="00AE52CE"/>
    <w:rsid w:val="367C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1111</Characters>
  <Lines>8</Lines>
  <Paragraphs>2</Paragraphs>
  <TotalTime>25</TotalTime>
  <ScaleCrop>false</ScaleCrop>
  <LinksUpToDate>false</LinksUpToDate>
  <CharactersWithSpaces>1125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2023-05-09T04:26:00Z</dcterms:created>
  <dc:creator>qnz</dc:creator>
  <cp:lastModifiedBy>吴骁奕</cp:lastModifiedBy>
  <dcterms:modified xsi:type="dcterms:W3CDTF">2023-05-09T10:07:01Z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6335903AF5284F64B1FBD649BD6ACEDB_12</vt:lpwstr>
  </property>
</Properties>
</file>