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ascii="宋体" w:hAnsi="宋体" w:eastAsia="宋体" w:cs="宋体"/>
          <w:i w:val="0"/>
          <w:iCs w:val="0"/>
          <w:caps w:val="0"/>
          <w:color w:val="000000"/>
          <w:spacing w:val="4"/>
          <w:sz w:val="21"/>
          <w:szCs w:val="21"/>
        </w:rPr>
      </w:pPr>
      <w:r>
        <w:rPr>
          <w:rFonts w:hint="eastAsia"/>
        </w:rPr>
        <w:t>环球自然日-2023-年度主题解析</w:t>
      </w:r>
    </w:p>
    <w:p>
      <w:pPr>
        <w:bidi w:val="0"/>
        <w:ind w:firstLine="420" w:firstLineChars="200"/>
        <w:rPr>
          <w:rFonts w:hint="eastAsia" w:ascii="宋体" w:hAnsi="宋体" w:eastAsia="宋体" w:cs="宋体"/>
        </w:rPr>
      </w:pPr>
      <w:r>
        <w:rPr>
          <w:rFonts w:hint="eastAsia" w:ascii="宋体" w:hAnsi="宋体" w:eastAsia="宋体" w:cs="宋体"/>
        </w:rPr>
        <w:t>2023年度主题：见微知著-自然界的小角度和大视野</w:t>
      </w:r>
    </w:p>
    <w:p>
      <w:pPr>
        <w:bidi w:val="0"/>
        <w:rPr>
          <w:rFonts w:hint="eastAsia" w:ascii="宋体" w:hAnsi="宋体" w:eastAsia="宋体" w:cs="宋体"/>
        </w:rPr>
      </w:pPr>
    </w:p>
    <w:p>
      <w:pPr>
        <w:bidi w:val="0"/>
        <w:ind w:firstLine="420" w:firstLineChars="200"/>
        <w:rPr>
          <w:rFonts w:hint="eastAsia" w:ascii="宋体" w:hAnsi="宋体" w:eastAsia="宋体" w:cs="宋体"/>
        </w:rPr>
      </w:pPr>
      <w:r>
        <w:rPr>
          <w:rFonts w:hint="eastAsia" w:ascii="宋体" w:hAnsi="宋体" w:eastAsia="宋体" w:cs="宋体"/>
        </w:rPr>
        <w:t>2023年，我们想请你和你的小伙伴去做的是：选择一个角度去探究“见微知著”，通过从小角度与大视野两个维度，去探究自然的奇妙。</w:t>
      </w:r>
    </w:p>
    <w:p>
      <w:pPr>
        <w:bidi w:val="0"/>
        <w:ind w:firstLine="420" w:firstLineChars="200"/>
        <w:rPr>
          <w:rFonts w:hint="eastAsia" w:ascii="宋体" w:hAnsi="宋体" w:eastAsia="宋体" w:cs="宋体"/>
        </w:rPr>
      </w:pPr>
      <w:r>
        <w:rPr>
          <w:rFonts w:hint="eastAsia" w:ascii="宋体" w:hAnsi="宋体" w:eastAsia="宋体" w:cs="宋体"/>
        </w:rPr>
        <w:drawing>
          <wp:inline distT="0" distB="0" distL="114300" distR="114300">
            <wp:extent cx="5219700" cy="7158990"/>
            <wp:effectExtent l="0" t="0" r="0" b="381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19700" cy="7158990"/>
                    </a:xfrm>
                    <a:prstGeom prst="rect">
                      <a:avLst/>
                    </a:prstGeom>
                    <a:noFill/>
                    <a:ln w="9525">
                      <a:noFill/>
                    </a:ln>
                  </pic:spPr>
                </pic:pic>
              </a:graphicData>
            </a:graphic>
          </wp:inline>
        </w:drawing>
      </w:r>
    </w:p>
    <w:p>
      <w:pPr>
        <w:bidi w:val="0"/>
        <w:ind w:firstLine="420" w:firstLineChars="200"/>
        <w:rPr>
          <w:rFonts w:hint="eastAsia" w:ascii="宋体" w:hAnsi="宋体" w:eastAsia="宋体" w:cs="宋体"/>
        </w:rPr>
      </w:pPr>
      <w:r>
        <w:rPr>
          <w:rFonts w:hint="eastAsia" w:ascii="宋体" w:hAnsi="宋体" w:eastAsia="宋体" w:cs="宋体"/>
        </w:rPr>
        <w:t>宇宙、地球，这些视野的角度足够大。从46亿年前地球诞生那一刻起，各种类型的事件，就和这颗星球的命运伴随且相互影响着。</w:t>
      </w:r>
    </w:p>
    <w:p>
      <w:pPr>
        <w:bidi w:val="0"/>
        <w:ind w:firstLine="420" w:firstLineChars="200"/>
        <w:rPr>
          <w:rFonts w:hint="eastAsia" w:ascii="宋体" w:hAnsi="宋体" w:eastAsia="宋体" w:cs="宋体"/>
        </w:rPr>
      </w:pPr>
      <w:r>
        <w:rPr>
          <w:rFonts w:hint="eastAsia" w:ascii="宋体" w:hAnsi="宋体" w:eastAsia="宋体" w:cs="宋体"/>
        </w:rPr>
        <w:drawing>
          <wp:inline distT="0" distB="0" distL="114300" distR="114300">
            <wp:extent cx="4862830" cy="2576195"/>
            <wp:effectExtent l="0" t="0" r="4445" b="508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4862830" cy="2576195"/>
                    </a:xfrm>
                    <a:prstGeom prst="rect">
                      <a:avLst/>
                    </a:prstGeom>
                    <a:noFill/>
                    <a:ln w="9525">
                      <a:noFill/>
                    </a:ln>
                  </pic:spPr>
                </pic:pic>
              </a:graphicData>
            </a:graphic>
          </wp:inline>
        </w:drawing>
      </w:r>
    </w:p>
    <w:p>
      <w:pPr>
        <w:bidi w:val="0"/>
        <w:ind w:firstLine="420" w:firstLineChars="200"/>
        <w:rPr>
          <w:rFonts w:hint="eastAsia" w:ascii="宋体" w:hAnsi="宋体" w:eastAsia="宋体" w:cs="宋体"/>
        </w:rPr>
      </w:pPr>
      <w:r>
        <w:rPr>
          <w:rFonts w:hint="eastAsia" w:ascii="宋体" w:hAnsi="宋体" w:eastAsia="宋体" w:cs="宋体"/>
        </w:rPr>
        <w:t>38亿年前，最初的生命形态是如何在地球上出现的？海洋又给它们提供了什么样的条件？</w:t>
      </w:r>
    </w:p>
    <w:p>
      <w:pPr>
        <w:bidi w:val="0"/>
        <w:ind w:firstLine="420" w:firstLineChars="200"/>
        <w:rPr>
          <w:rFonts w:hint="eastAsia" w:ascii="宋体" w:hAnsi="宋体" w:eastAsia="宋体" w:cs="宋体"/>
        </w:rPr>
      </w:pPr>
      <w:r>
        <w:rPr>
          <w:rFonts w:hint="eastAsia" w:ascii="宋体" w:hAnsi="宋体" w:eastAsia="宋体" w:cs="宋体"/>
        </w:rPr>
        <w:drawing>
          <wp:inline distT="0" distB="0" distL="114300" distR="114300">
            <wp:extent cx="5067300" cy="2676525"/>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5067300" cy="2676525"/>
                    </a:xfrm>
                    <a:prstGeom prst="rect">
                      <a:avLst/>
                    </a:prstGeom>
                    <a:noFill/>
                    <a:ln w="9525">
                      <a:noFill/>
                    </a:ln>
                  </pic:spPr>
                </pic:pic>
              </a:graphicData>
            </a:graphic>
          </wp:inline>
        </w:drawing>
      </w:r>
    </w:p>
    <w:p>
      <w:pPr>
        <w:bidi w:val="0"/>
        <w:ind w:firstLine="420" w:firstLineChars="200"/>
        <w:rPr>
          <w:rFonts w:hint="eastAsia" w:ascii="宋体" w:hAnsi="宋体" w:eastAsia="宋体" w:cs="宋体"/>
        </w:rPr>
      </w:pPr>
      <w:r>
        <w:rPr>
          <w:rFonts w:hint="eastAsia" w:ascii="宋体" w:hAnsi="宋体" w:eastAsia="宋体" w:cs="宋体"/>
        </w:rPr>
        <w:t>6600万年前，大部分恐龙是如何灭绝的？小行星在墨西哥尤卡坦半岛撞击造成了哪些连锁反应？气候变化？地球磁场转变？氧气在这场大事件中，又扮演着什么样的角色？</w:t>
      </w:r>
    </w:p>
    <w:p>
      <w:pPr>
        <w:bidi w:val="0"/>
        <w:ind w:firstLine="420" w:firstLineChars="200"/>
        <w:rPr>
          <w:rFonts w:hint="eastAsia" w:ascii="宋体" w:hAnsi="宋体" w:eastAsia="宋体" w:cs="宋体"/>
        </w:rPr>
      </w:pPr>
      <w:r>
        <w:rPr>
          <w:rFonts w:hint="eastAsia" w:ascii="宋体" w:hAnsi="宋体" w:eastAsia="宋体" w:cs="宋体"/>
        </w:rPr>
        <w:drawing>
          <wp:inline distT="0" distB="0" distL="114300" distR="114300">
            <wp:extent cx="5334635" cy="2768600"/>
            <wp:effectExtent l="0" t="0" r="8890" b="317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5334635" cy="2768600"/>
                    </a:xfrm>
                    <a:prstGeom prst="rect">
                      <a:avLst/>
                    </a:prstGeom>
                    <a:noFill/>
                    <a:ln w="9525">
                      <a:noFill/>
                    </a:ln>
                  </pic:spPr>
                </pic:pic>
              </a:graphicData>
            </a:graphic>
          </wp:inline>
        </w:drawing>
      </w:r>
    </w:p>
    <w:p>
      <w:pPr>
        <w:bidi w:val="0"/>
        <w:ind w:firstLine="420" w:firstLineChars="200"/>
        <w:rPr>
          <w:rFonts w:hint="eastAsia" w:ascii="宋体" w:hAnsi="宋体" w:eastAsia="宋体" w:cs="宋体"/>
        </w:rPr>
      </w:pPr>
      <w:r>
        <w:rPr>
          <w:rFonts w:hint="eastAsia" w:ascii="宋体" w:hAnsi="宋体" w:eastAsia="宋体" w:cs="宋体"/>
        </w:rPr>
        <w:t>800万年前，草是如何迅速发展并夺占了森林的地盘，使得众多动物的生存环境产生了巨大的变化？这和人类的诞生有什么渊源？</w:t>
      </w:r>
    </w:p>
    <w:p>
      <w:pPr>
        <w:bidi w:val="0"/>
        <w:ind w:firstLine="420" w:firstLineChars="200"/>
        <w:rPr>
          <w:rFonts w:hint="eastAsia" w:ascii="宋体" w:hAnsi="宋体" w:eastAsia="宋体" w:cs="宋体"/>
        </w:rPr>
      </w:pPr>
      <w:r>
        <w:rPr>
          <w:rFonts w:hint="eastAsia" w:ascii="宋体" w:hAnsi="宋体" w:eastAsia="宋体" w:cs="宋体"/>
        </w:rPr>
        <w:drawing>
          <wp:inline distT="0" distB="0" distL="114300" distR="114300">
            <wp:extent cx="5096510" cy="3184525"/>
            <wp:effectExtent l="0" t="0" r="8890" b="6350"/>
            <wp:docPr id="6"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60"/>
                    <pic:cNvPicPr>
                      <a:picLocks noChangeAspect="1"/>
                    </pic:cNvPicPr>
                  </pic:nvPicPr>
                  <pic:blipFill>
                    <a:blip r:embed="rId8"/>
                    <a:stretch>
                      <a:fillRect/>
                    </a:stretch>
                  </pic:blipFill>
                  <pic:spPr>
                    <a:xfrm>
                      <a:off x="0" y="0"/>
                      <a:ext cx="5096510" cy="3184525"/>
                    </a:xfrm>
                    <a:prstGeom prst="rect">
                      <a:avLst/>
                    </a:prstGeom>
                    <a:noFill/>
                    <a:ln w="9525">
                      <a:noFill/>
                    </a:ln>
                  </pic:spPr>
                </pic:pic>
              </a:graphicData>
            </a:graphic>
          </wp:inline>
        </w:drawing>
      </w:r>
    </w:p>
    <w:p>
      <w:pPr>
        <w:bidi w:val="0"/>
        <w:rPr>
          <w:rFonts w:hint="eastAsia" w:ascii="宋体" w:hAnsi="宋体" w:eastAsia="宋体" w:cs="宋体"/>
        </w:rPr>
      </w:pPr>
    </w:p>
    <w:p>
      <w:pPr>
        <w:bidi w:val="0"/>
        <w:ind w:firstLine="420" w:firstLineChars="200"/>
        <w:rPr>
          <w:rFonts w:hint="eastAsia" w:ascii="宋体" w:hAnsi="宋体" w:eastAsia="宋体" w:cs="宋体"/>
        </w:rPr>
      </w:pPr>
      <w:r>
        <w:rPr>
          <w:rFonts w:hint="eastAsia" w:ascii="宋体" w:hAnsi="宋体" w:eastAsia="宋体" w:cs="宋体"/>
        </w:rPr>
        <w:t>每年春季，太平洋海域5亿多条大马哈鱼就开始近5000千米的旅程，回到它们的出生地繁衍生命。它们从海洋里获得，并保存于体内的氮元素、碳元素和磷元素，最终都分解在了从加拿大不列颠哥伦比亚一直到美国阿拉斯加的温带丛林。这不仅为数百万动物提供了食物，还建立了一条联系森林和海洋的链条。是哪些因素让它们的洄游之路艰险重重？又是哪些百万年的演化造就的“本领”让它们能逆流而上？从这个发生在北美洲西海岸的自然事件这一小角度出发，会让你更好地了解动物、植物与环境之间的联系，了解地球生态系统这些大视野。</w:t>
      </w:r>
    </w:p>
    <w:p>
      <w:pPr>
        <w:bidi w:val="0"/>
        <w:ind w:firstLine="420" w:firstLineChars="200"/>
        <w:rPr>
          <w:rFonts w:hint="eastAsia" w:ascii="宋体" w:hAnsi="宋体" w:eastAsia="宋体" w:cs="宋体"/>
        </w:rPr>
      </w:pPr>
      <w:r>
        <w:rPr>
          <w:rFonts w:hint="eastAsia" w:ascii="宋体" w:hAnsi="宋体" w:eastAsia="宋体" w:cs="宋体"/>
        </w:rPr>
        <w:drawing>
          <wp:inline distT="0" distB="0" distL="114300" distR="114300">
            <wp:extent cx="3586480" cy="2390775"/>
            <wp:effectExtent l="0" t="0" r="4445" b="0"/>
            <wp:docPr id="9"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61"/>
                    <pic:cNvPicPr>
                      <a:picLocks noChangeAspect="1"/>
                    </pic:cNvPicPr>
                  </pic:nvPicPr>
                  <pic:blipFill>
                    <a:blip r:embed="rId9"/>
                    <a:stretch>
                      <a:fillRect/>
                    </a:stretch>
                  </pic:blipFill>
                  <pic:spPr>
                    <a:xfrm>
                      <a:off x="0" y="0"/>
                      <a:ext cx="3586480" cy="2390775"/>
                    </a:xfrm>
                    <a:prstGeom prst="rect">
                      <a:avLst/>
                    </a:prstGeom>
                    <a:noFill/>
                    <a:ln w="9525">
                      <a:noFill/>
                    </a:ln>
                  </pic:spPr>
                </pic:pic>
              </a:graphicData>
            </a:graphic>
          </wp:inline>
        </w:drawing>
      </w:r>
    </w:p>
    <w:p>
      <w:pPr>
        <w:bidi w:val="0"/>
        <w:ind w:firstLine="420" w:firstLineChars="200"/>
        <w:rPr>
          <w:rFonts w:hint="eastAsia" w:ascii="宋体" w:hAnsi="宋体" w:eastAsia="宋体" w:cs="宋体"/>
        </w:rPr>
      </w:pPr>
      <w:r>
        <w:rPr>
          <w:rFonts w:hint="eastAsia" w:ascii="宋体" w:hAnsi="宋体" w:eastAsia="宋体" w:cs="宋体"/>
        </w:rPr>
        <w:t>夏天的北极，伴随着大量冰雪的融化， 约300多万平方千米的区域复苏了。大量物种迎来了一年中最好的时节。北极狐在漫长的冬季，靠着吃苔藓苦熬。大融化伴随而来的鸟类繁殖，让它们能够尽享盛宴。但过度温暖对北极地区的生物，尤其是北极熊来说，却不是好事。从全球变暖这一大视野出发，挖掘其在各种小角度的影响：浮冰大量融化，让北极熊的生存环境变得恶劣，并威胁到它们的生存。 塞伦盖蒂草原上过百万头动物的生存，约15 000平方千米的奥卡万戈三角洲的生命活力，都取决于非洲草原上的气流能否按规律带来雨水……</w:t>
      </w:r>
    </w:p>
    <w:p>
      <w:pPr>
        <w:bidi w:val="0"/>
        <w:ind w:firstLine="420" w:firstLineChars="200"/>
        <w:rPr>
          <w:rFonts w:hint="eastAsia" w:ascii="宋体" w:hAnsi="宋体" w:eastAsia="宋体" w:cs="宋体"/>
        </w:rPr>
      </w:pPr>
      <w:r>
        <w:rPr>
          <w:rFonts w:hint="eastAsia" w:ascii="宋体" w:hAnsi="宋体" w:eastAsia="宋体" w:cs="宋体"/>
        </w:rPr>
        <w:drawing>
          <wp:inline distT="0" distB="0" distL="114300" distR="114300">
            <wp:extent cx="4549775" cy="2860040"/>
            <wp:effectExtent l="0" t="0" r="3175" b="6985"/>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0"/>
                    <a:stretch>
                      <a:fillRect/>
                    </a:stretch>
                  </pic:blipFill>
                  <pic:spPr>
                    <a:xfrm>
                      <a:off x="0" y="0"/>
                      <a:ext cx="4549775" cy="2860040"/>
                    </a:xfrm>
                    <a:prstGeom prst="rect">
                      <a:avLst/>
                    </a:prstGeom>
                    <a:noFill/>
                    <a:ln w="9525">
                      <a:noFill/>
                    </a:ln>
                  </pic:spPr>
                </pic:pic>
              </a:graphicData>
            </a:graphic>
          </wp:inline>
        </w:drawing>
      </w:r>
    </w:p>
    <w:p>
      <w:pPr>
        <w:bidi w:val="0"/>
        <w:ind w:firstLine="420" w:firstLineChars="200"/>
        <w:rPr>
          <w:rFonts w:hint="eastAsia" w:ascii="宋体" w:hAnsi="宋体" w:eastAsia="宋体" w:cs="宋体"/>
        </w:rPr>
      </w:pPr>
      <w:r>
        <w:rPr>
          <w:rFonts w:hint="eastAsia" w:ascii="宋体" w:hAnsi="宋体" w:eastAsia="宋体" w:cs="宋体"/>
        </w:rPr>
        <w:t>当我们从气候对人类生活带来的影响这个大视野出发时，有一个小角度是不可忽视的。那就是热带气旋。它们给人类社会造成影响是破坏性的。而另一种气流则有所不同。每年伴随着温暖气流由南向北的运动，植物的花期也依次到来。所以，日本有了著名的“樱花前线”。而在花丛中起舞的蜜蜂，它们的生存这个小小的角度，可是自然界许多大视野的因造成的果。</w:t>
      </w:r>
    </w:p>
    <w:p>
      <w:pPr>
        <w:bidi w:val="0"/>
        <w:ind w:firstLine="420" w:firstLineChars="200"/>
        <w:rPr>
          <w:rFonts w:hint="eastAsia" w:ascii="宋体" w:hAnsi="宋体" w:eastAsia="宋体" w:cs="宋体"/>
        </w:rPr>
      </w:pPr>
      <w:r>
        <w:rPr>
          <w:rFonts w:hint="eastAsia" w:ascii="宋体" w:hAnsi="宋体" w:eastAsia="宋体" w:cs="宋体"/>
        </w:rPr>
        <w:drawing>
          <wp:inline distT="0" distB="0" distL="114300" distR="114300">
            <wp:extent cx="4241800" cy="2386330"/>
            <wp:effectExtent l="0" t="0" r="6350" b="4445"/>
            <wp:docPr id="5"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IMG_263"/>
                    <pic:cNvPicPr>
                      <a:picLocks noChangeAspect="1"/>
                    </pic:cNvPicPr>
                  </pic:nvPicPr>
                  <pic:blipFill>
                    <a:blip r:embed="rId11"/>
                    <a:stretch>
                      <a:fillRect/>
                    </a:stretch>
                  </pic:blipFill>
                  <pic:spPr>
                    <a:xfrm>
                      <a:off x="0" y="0"/>
                      <a:ext cx="4241800" cy="2386330"/>
                    </a:xfrm>
                    <a:prstGeom prst="rect">
                      <a:avLst/>
                    </a:prstGeom>
                    <a:noFill/>
                    <a:ln w="9525">
                      <a:noFill/>
                    </a:ln>
                  </pic:spPr>
                </pic:pic>
              </a:graphicData>
            </a:graphic>
          </wp:inline>
        </w:drawing>
      </w:r>
    </w:p>
    <w:p>
      <w:pPr>
        <w:bidi w:val="0"/>
        <w:ind w:firstLine="420" w:firstLineChars="200"/>
        <w:rPr>
          <w:rFonts w:hint="eastAsia" w:ascii="宋体" w:hAnsi="宋体" w:eastAsia="宋体" w:cs="宋体"/>
        </w:rPr>
      </w:pPr>
      <w:r>
        <w:rPr>
          <w:rFonts w:hint="eastAsia" w:ascii="宋体" w:hAnsi="宋体" w:eastAsia="宋体" w:cs="宋体"/>
        </w:rPr>
        <w:t>大视野下，那些展现或隐藏着的诸多小角度，都值得我们去研究和思考。而从小角度出发，也能让我们可以窥见那些大视野的气势磅薄。请和你的伙伴一起，找到一个自然科学属性明确的选题，对其进行广泛深入的研究，并用作品告诉大家你们的答案。切记，请务必从小角度与大视野两个维度，通过你们自己分析和理解并用独到的方式来呈现你们的探究。——这是我们希望““环球自然日””带给你的，也是我们对你的作品进行评估时的标准。</w:t>
      </w:r>
    </w:p>
    <w:p>
      <w:pPr>
        <w:bidi w:val="0"/>
        <w:ind w:firstLine="420" w:firstLineChars="200"/>
        <w:rPr>
          <w:rFonts w:hint="eastAsia" w:ascii="宋体" w:hAnsi="宋体" w:eastAsia="宋体" w:cs="宋体"/>
        </w:rPr>
      </w:pPr>
      <w:r>
        <w:rPr>
          <w:rFonts w:hint="eastAsia" w:ascii="宋体" w:hAnsi="宋体" w:eastAsia="宋体" w:cs="宋体"/>
        </w:rPr>
        <w:drawing>
          <wp:inline distT="0" distB="0" distL="114300" distR="114300">
            <wp:extent cx="4463415" cy="2508885"/>
            <wp:effectExtent l="0" t="0" r="3810" b="5715"/>
            <wp:docPr id="8"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IMG_264"/>
                    <pic:cNvPicPr>
                      <a:picLocks noChangeAspect="1"/>
                    </pic:cNvPicPr>
                  </pic:nvPicPr>
                  <pic:blipFill>
                    <a:blip r:embed="rId12"/>
                    <a:stretch>
                      <a:fillRect/>
                    </a:stretch>
                  </pic:blipFill>
                  <pic:spPr>
                    <a:xfrm>
                      <a:off x="0" y="0"/>
                      <a:ext cx="4463415" cy="2508885"/>
                    </a:xfrm>
                    <a:prstGeom prst="rect">
                      <a:avLst/>
                    </a:prstGeom>
                    <a:noFill/>
                    <a:ln w="9525">
                      <a:noFill/>
                    </a:ln>
                  </pic:spPr>
                </pic:pic>
              </a:graphicData>
            </a:graphic>
          </wp:inline>
        </w:drawing>
      </w:r>
    </w:p>
    <w:p>
      <w:pPr>
        <w:bidi w:val="0"/>
        <w:ind w:firstLine="420" w:firstLineChars="200"/>
        <w:rPr>
          <w:rFonts w:hint="eastAsia" w:ascii="宋体" w:hAnsi="宋体" w:eastAsia="宋体" w:cs="宋体"/>
        </w:rPr>
      </w:pPr>
      <w:r>
        <w:rPr>
          <w:rFonts w:hint="eastAsia" w:ascii="宋体" w:hAnsi="宋体" w:eastAsia="宋体" w:cs="宋体"/>
        </w:rPr>
        <w:t>全面了解，重点研究，用翔实的资料去充实自己的观点，用吸引人的方式去表达自己的选题，这就是”环球自然日”活动希望你做到的。走出课堂，前往博物馆、图书馆、动物园、植物园、田野林间，自然，远比你想像中的更美丽，更多彩</w:t>
      </w:r>
    </w:p>
    <w:p>
      <w:pPr>
        <w:rPr>
          <w:rFonts w:hint="eastAsia" w:ascii="宋体" w:hAnsi="宋体" w:eastAsia="宋体" w:cs="宋体"/>
          <w:sz w:val="21"/>
          <w:szCs w:val="21"/>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幼圆">
    <w:panose1 w:val="0201050906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kZWEwZjk1ODg3OThhMjVmZGI2Zjc2OTg3MmI3MDQifQ=="/>
  </w:docVars>
  <w:rsids>
    <w:rsidRoot w:val="00000000"/>
    <w:rsid w:val="29C926BD"/>
    <w:rsid w:val="729D1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1281</Words>
  <Characters>1307</Characters>
  <Lines>0</Lines>
  <Paragraphs>0</Paragraphs>
  <TotalTime>1</TotalTime>
  <ScaleCrop>false</ScaleCrop>
  <LinksUpToDate>false</LinksUpToDate>
  <CharactersWithSpaces>1310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2023-04-11T04:55:00Z</dcterms:created>
  <dc:creator>wx</dc:creator>
  <cp:lastModifiedBy>骑行的蜗牛</cp:lastModifiedBy>
  <dcterms:modified xsi:type="dcterms:W3CDTF">2023-04-12T04:47:58Z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F8B5E17122A74594B1465202669F502D_12</vt:lpwstr>
  </property>
</Properties>
</file>